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069" w:rsidRPr="009E4E27" w:rsidRDefault="00A84069" w:rsidP="00A86150">
      <w:pPr>
        <w:spacing w:line="240" w:lineRule="auto"/>
        <w:jc w:val="center"/>
        <w:rPr>
          <w:rFonts w:ascii="Arial" w:hAnsi="Arial" w:cs="Arial"/>
          <w:b/>
          <w:color w:val="FF0000"/>
          <w:sz w:val="28"/>
          <w:szCs w:val="28"/>
        </w:rPr>
      </w:pPr>
      <w:r w:rsidRPr="009E4E27">
        <w:rPr>
          <w:rFonts w:ascii="Arial" w:hAnsi="Arial" w:cs="Arial"/>
          <w:noProof/>
          <w:lang w:eastAsia="cs-CZ"/>
        </w:rPr>
        <w:drawing>
          <wp:anchor distT="0" distB="0" distL="114300" distR="114300" simplePos="0" relativeHeight="251667456" behindDoc="1" locked="0" layoutInCell="1" allowOverlap="1">
            <wp:simplePos x="0" y="0"/>
            <wp:positionH relativeFrom="column">
              <wp:posOffset>3079115</wp:posOffset>
            </wp:positionH>
            <wp:positionV relativeFrom="paragraph">
              <wp:posOffset>10584</wp:posOffset>
            </wp:positionV>
            <wp:extent cx="650875" cy="639445"/>
            <wp:effectExtent l="0" t="0" r="0" b="825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875" cy="639445"/>
                    </a:xfrm>
                    <a:prstGeom prst="rect">
                      <a:avLst/>
                    </a:prstGeom>
                    <a:noFill/>
                  </pic:spPr>
                </pic:pic>
              </a:graphicData>
            </a:graphic>
          </wp:anchor>
        </w:drawing>
      </w:r>
    </w:p>
    <w:p w:rsidR="00684157" w:rsidRDefault="00684157" w:rsidP="00A86150">
      <w:pPr>
        <w:spacing w:line="240" w:lineRule="auto"/>
        <w:jc w:val="center"/>
        <w:rPr>
          <w:rFonts w:ascii="Arial" w:hAnsi="Arial" w:cs="Arial"/>
          <w:b/>
          <w:color w:val="0070C0"/>
          <w:sz w:val="28"/>
          <w:szCs w:val="28"/>
        </w:rPr>
      </w:pPr>
    </w:p>
    <w:p w:rsidR="0060674A" w:rsidRPr="009E4E27" w:rsidRDefault="0060674A" w:rsidP="00A86150">
      <w:pPr>
        <w:spacing w:line="240" w:lineRule="auto"/>
        <w:jc w:val="center"/>
        <w:rPr>
          <w:rFonts w:ascii="Arial" w:hAnsi="Arial" w:cs="Arial"/>
          <w:b/>
          <w:color w:val="0070C0"/>
          <w:sz w:val="28"/>
          <w:szCs w:val="28"/>
        </w:rPr>
      </w:pPr>
    </w:p>
    <w:p w:rsidR="005019FB" w:rsidRDefault="002D789F" w:rsidP="002D789F">
      <w:pPr>
        <w:spacing w:line="312" w:lineRule="auto"/>
        <w:ind w:left="1416" w:firstLine="708"/>
        <w:rPr>
          <w:rFonts w:cs="Arial"/>
          <w:b/>
          <w:color w:val="0070C0"/>
          <w:sz w:val="28"/>
          <w:szCs w:val="28"/>
        </w:rPr>
      </w:pPr>
      <w:r>
        <w:rPr>
          <w:rFonts w:cs="Arial"/>
          <w:b/>
          <w:color w:val="0070C0"/>
          <w:sz w:val="28"/>
          <w:szCs w:val="28"/>
        </w:rPr>
        <w:t>X</w:t>
      </w:r>
      <w:r w:rsidR="00BF78A7">
        <w:rPr>
          <w:rFonts w:cs="Arial"/>
          <w:b/>
          <w:color w:val="0070C0"/>
          <w:sz w:val="28"/>
          <w:szCs w:val="28"/>
        </w:rPr>
        <w:t>I</w:t>
      </w:r>
      <w:r w:rsidR="005019FB">
        <w:rPr>
          <w:rFonts w:cs="Arial"/>
          <w:b/>
          <w:color w:val="0070C0"/>
          <w:sz w:val="28"/>
          <w:szCs w:val="28"/>
        </w:rPr>
        <w:t xml:space="preserve">. </w:t>
      </w:r>
      <w:r w:rsidR="00A16DB5">
        <w:rPr>
          <w:rFonts w:cs="Arial"/>
          <w:b/>
          <w:color w:val="0070C0"/>
          <w:sz w:val="28"/>
          <w:szCs w:val="28"/>
        </w:rPr>
        <w:t xml:space="preserve">Výroční </w:t>
      </w:r>
      <w:r w:rsidR="00224F66">
        <w:rPr>
          <w:rFonts w:cs="Arial"/>
          <w:b/>
          <w:color w:val="0070C0"/>
          <w:sz w:val="28"/>
          <w:szCs w:val="28"/>
        </w:rPr>
        <w:t>konference</w:t>
      </w:r>
      <w:r w:rsidR="005019FB">
        <w:rPr>
          <w:rFonts w:cs="Arial"/>
          <w:b/>
          <w:color w:val="0070C0"/>
          <w:sz w:val="28"/>
          <w:szCs w:val="28"/>
        </w:rPr>
        <w:t xml:space="preserve"> Klubu Bývalých Zaměstnanců RWE a N4G </w:t>
      </w:r>
    </w:p>
    <w:p w:rsidR="005019FB" w:rsidRDefault="005019FB" w:rsidP="005019FB">
      <w:pPr>
        <w:spacing w:line="312" w:lineRule="auto"/>
        <w:jc w:val="center"/>
        <w:rPr>
          <w:rFonts w:cs="Arial"/>
          <w:b/>
          <w:color w:val="0070C0"/>
          <w:sz w:val="28"/>
          <w:szCs w:val="28"/>
        </w:rPr>
      </w:pPr>
      <w:r>
        <w:rPr>
          <w:rFonts w:cs="Arial"/>
          <w:b/>
          <w:color w:val="0070C0"/>
          <w:sz w:val="28"/>
          <w:szCs w:val="28"/>
        </w:rPr>
        <w:t xml:space="preserve">  a SOS ENERGIE</w:t>
      </w:r>
      <w:r w:rsidR="0060674A">
        <w:rPr>
          <w:rFonts w:cs="Arial"/>
          <w:b/>
          <w:color w:val="0070C0"/>
          <w:sz w:val="28"/>
          <w:szCs w:val="28"/>
        </w:rPr>
        <w:t xml:space="preserve"> 2020 I.</w:t>
      </w:r>
    </w:p>
    <w:p w:rsidR="009309C7" w:rsidRDefault="00242B80" w:rsidP="00242B80">
      <w:pPr>
        <w:spacing w:line="312" w:lineRule="auto"/>
        <w:jc w:val="center"/>
        <w:rPr>
          <w:rFonts w:cs="Arial"/>
          <w:b/>
          <w:color w:val="0070C0"/>
          <w:sz w:val="28"/>
          <w:szCs w:val="28"/>
        </w:rPr>
      </w:pPr>
      <w:r>
        <w:rPr>
          <w:rFonts w:cs="Arial"/>
          <w:b/>
          <w:color w:val="0070C0"/>
          <w:sz w:val="28"/>
          <w:szCs w:val="28"/>
        </w:rPr>
        <w:t>elektronicky</w:t>
      </w:r>
    </w:p>
    <w:p w:rsidR="005019FB" w:rsidRPr="005019FB" w:rsidRDefault="007835FE" w:rsidP="005019FB">
      <w:pPr>
        <w:spacing w:line="312" w:lineRule="auto"/>
        <w:jc w:val="center"/>
        <w:rPr>
          <w:rFonts w:cs="Arial"/>
          <w:b/>
          <w:color w:val="FF0000"/>
          <w:sz w:val="28"/>
          <w:szCs w:val="28"/>
        </w:rPr>
      </w:pPr>
      <w:r>
        <w:rPr>
          <w:rFonts w:cs="Arial"/>
          <w:b/>
          <w:color w:val="FF0000"/>
          <w:sz w:val="28"/>
          <w:szCs w:val="28"/>
        </w:rPr>
        <w:t>FINAL</w:t>
      </w:r>
    </w:p>
    <w:p w:rsidR="00E400FB" w:rsidRPr="00E400FB" w:rsidRDefault="00000FE4" w:rsidP="00E400FB">
      <w:pPr>
        <w:pStyle w:val="Odstavecseseznamem"/>
        <w:spacing w:after="120"/>
        <w:ind w:left="2124" w:hanging="1840"/>
        <w:rPr>
          <w:rFonts w:ascii="Arial" w:hAnsi="Arial" w:cs="Arial"/>
          <w:bCs/>
          <w:szCs w:val="16"/>
          <w:lang w:eastAsia="en-US"/>
        </w:rPr>
      </w:pPr>
      <w:r>
        <w:rPr>
          <w:rFonts w:ascii="Arial" w:hAnsi="Arial" w:cs="Arial"/>
          <w:bCs/>
          <w:szCs w:val="16"/>
          <w:lang w:eastAsia="en-US"/>
        </w:rPr>
        <w:t>Konference</w:t>
      </w:r>
      <w:r w:rsidR="005019FB" w:rsidRPr="00BB6CA0">
        <w:rPr>
          <w:rFonts w:ascii="Arial" w:hAnsi="Arial" w:cs="Arial"/>
          <w:bCs/>
          <w:szCs w:val="16"/>
          <w:lang w:eastAsia="en-US"/>
        </w:rPr>
        <w:t xml:space="preserve">: </w:t>
      </w:r>
      <w:r w:rsidR="005019FB" w:rsidRPr="00BB6CA0">
        <w:rPr>
          <w:rFonts w:ascii="Arial" w:hAnsi="Arial" w:cs="Arial"/>
          <w:bCs/>
          <w:szCs w:val="16"/>
          <w:lang w:eastAsia="en-US"/>
        </w:rPr>
        <w:tab/>
      </w:r>
      <w:r w:rsidR="00E400FB" w:rsidRPr="00E400FB">
        <w:rPr>
          <w:rFonts w:ascii="Arial" w:hAnsi="Arial" w:cs="Arial"/>
          <w:bCs/>
          <w:szCs w:val="16"/>
          <w:lang w:eastAsia="en-US"/>
        </w:rPr>
        <w:t xml:space="preserve">Štěpán Ambrož, Ladislav Bartoš, Zdenka Benešová, Jana Borková, Josef Bouma, Jana Boušková, Jiří Buček, Ivana Bukovská, Karel Bureš, Iva Čechurová, Oldřich Doležal, Vojtěch Doležal, Josef Dvořáček, Ivo Dvořák, Miroslav Gregor, Jana Gregorová, Karel Henc, Marie Hnízdilová, Zdeňka </w:t>
      </w:r>
      <w:proofErr w:type="spellStart"/>
      <w:r w:rsidR="00E400FB" w:rsidRPr="00E400FB">
        <w:rPr>
          <w:rFonts w:ascii="Arial" w:hAnsi="Arial" w:cs="Arial"/>
          <w:bCs/>
          <w:szCs w:val="16"/>
          <w:lang w:eastAsia="en-US"/>
        </w:rPr>
        <w:t>Huspeková</w:t>
      </w:r>
      <w:proofErr w:type="spellEnd"/>
      <w:r w:rsidR="00E400FB" w:rsidRPr="00E400FB">
        <w:rPr>
          <w:rFonts w:ascii="Arial" w:hAnsi="Arial" w:cs="Arial"/>
          <w:bCs/>
          <w:szCs w:val="16"/>
          <w:lang w:eastAsia="en-US"/>
        </w:rPr>
        <w:t xml:space="preserve">, Miroslav Chadim, Ludmila </w:t>
      </w:r>
      <w:proofErr w:type="spellStart"/>
      <w:r w:rsidR="00E400FB" w:rsidRPr="00E400FB">
        <w:rPr>
          <w:rFonts w:ascii="Arial" w:hAnsi="Arial" w:cs="Arial"/>
          <w:bCs/>
          <w:szCs w:val="16"/>
          <w:lang w:eastAsia="en-US"/>
        </w:rPr>
        <w:t>Ivančíková</w:t>
      </w:r>
      <w:proofErr w:type="spellEnd"/>
      <w:r w:rsidR="00E400FB" w:rsidRPr="00E400FB">
        <w:rPr>
          <w:rFonts w:ascii="Arial" w:hAnsi="Arial" w:cs="Arial"/>
          <w:bCs/>
          <w:szCs w:val="16"/>
          <w:lang w:eastAsia="en-US"/>
        </w:rPr>
        <w:t xml:space="preserve">, Jaroslav Karel, Otakar Kejha, Ladislav Kocourek, Ivan Kolařík, Jaroslava </w:t>
      </w:r>
      <w:proofErr w:type="spellStart"/>
      <w:r w:rsidR="00E400FB" w:rsidRPr="00E400FB">
        <w:rPr>
          <w:rFonts w:ascii="Arial" w:hAnsi="Arial" w:cs="Arial"/>
          <w:bCs/>
          <w:szCs w:val="16"/>
          <w:lang w:eastAsia="en-US"/>
        </w:rPr>
        <w:t>Kondrčíková</w:t>
      </w:r>
      <w:proofErr w:type="spellEnd"/>
      <w:r w:rsidR="00E400FB" w:rsidRPr="00E400FB">
        <w:rPr>
          <w:rFonts w:ascii="Arial" w:hAnsi="Arial" w:cs="Arial"/>
          <w:bCs/>
          <w:szCs w:val="16"/>
          <w:lang w:eastAsia="en-US"/>
        </w:rPr>
        <w:t xml:space="preserve">, Jiří Kotek, Jan Kraus, Pavla Krausová, Vladimíra Kubáčová, Květoslava Kupčová, Adolf Kuřil, Leonard Lukáš, Věra Machová, Marcela Marková, Helena Nápravníková, Eva </w:t>
      </w:r>
      <w:proofErr w:type="spellStart"/>
      <w:r w:rsidR="00E400FB" w:rsidRPr="00E400FB">
        <w:rPr>
          <w:rFonts w:ascii="Arial" w:hAnsi="Arial" w:cs="Arial"/>
          <w:bCs/>
          <w:szCs w:val="16"/>
          <w:lang w:eastAsia="en-US"/>
        </w:rPr>
        <w:t>Pavlová</w:t>
      </w:r>
      <w:proofErr w:type="spellEnd"/>
      <w:r w:rsidR="00E400FB" w:rsidRPr="00E400FB">
        <w:rPr>
          <w:rFonts w:ascii="Arial" w:hAnsi="Arial" w:cs="Arial"/>
          <w:bCs/>
          <w:szCs w:val="16"/>
          <w:lang w:eastAsia="en-US"/>
        </w:rPr>
        <w:t xml:space="preserve">, Přemysl </w:t>
      </w:r>
      <w:proofErr w:type="spellStart"/>
      <w:r w:rsidR="00E400FB" w:rsidRPr="00E400FB">
        <w:rPr>
          <w:rFonts w:ascii="Arial" w:hAnsi="Arial" w:cs="Arial"/>
          <w:bCs/>
          <w:szCs w:val="16"/>
          <w:lang w:eastAsia="en-US"/>
        </w:rPr>
        <w:t>Pejšek</w:t>
      </w:r>
      <w:proofErr w:type="spellEnd"/>
      <w:r w:rsidR="00E400FB" w:rsidRPr="00E400FB">
        <w:rPr>
          <w:rFonts w:ascii="Arial" w:hAnsi="Arial" w:cs="Arial"/>
          <w:bCs/>
          <w:szCs w:val="16"/>
          <w:lang w:eastAsia="en-US"/>
        </w:rPr>
        <w:t xml:space="preserve">, Jana Petráková, Zdenka Polachová, Josefa Richterová, Jan Řehoř, Eva </w:t>
      </w:r>
      <w:proofErr w:type="spellStart"/>
      <w:r w:rsidR="00E400FB" w:rsidRPr="00E400FB">
        <w:rPr>
          <w:rFonts w:ascii="Arial" w:hAnsi="Arial" w:cs="Arial"/>
          <w:bCs/>
          <w:szCs w:val="16"/>
          <w:lang w:eastAsia="en-US"/>
        </w:rPr>
        <w:t>Sehnoutková</w:t>
      </w:r>
      <w:proofErr w:type="spellEnd"/>
      <w:r w:rsidR="00E400FB" w:rsidRPr="00E400FB">
        <w:rPr>
          <w:rFonts w:ascii="Arial" w:hAnsi="Arial" w:cs="Arial"/>
          <w:bCs/>
          <w:szCs w:val="16"/>
          <w:lang w:eastAsia="en-US"/>
        </w:rPr>
        <w:t xml:space="preserve">, Miroslava Sirotková, </w:t>
      </w:r>
      <w:proofErr w:type="spellStart"/>
      <w:r w:rsidR="00E400FB" w:rsidRPr="00E400FB">
        <w:rPr>
          <w:rFonts w:ascii="Arial" w:hAnsi="Arial" w:cs="Arial"/>
          <w:bCs/>
          <w:szCs w:val="16"/>
          <w:lang w:eastAsia="en-US"/>
        </w:rPr>
        <w:t>Jarolav</w:t>
      </w:r>
      <w:proofErr w:type="spellEnd"/>
      <w:r w:rsidR="00E400FB" w:rsidRPr="00E400FB">
        <w:rPr>
          <w:rFonts w:ascii="Arial" w:hAnsi="Arial" w:cs="Arial"/>
          <w:bCs/>
          <w:szCs w:val="16"/>
          <w:lang w:eastAsia="en-US"/>
        </w:rPr>
        <w:t xml:space="preserve"> Stodůlka, Jiřina Syrová, Miloš </w:t>
      </w:r>
      <w:proofErr w:type="spellStart"/>
      <w:r w:rsidR="00E400FB" w:rsidRPr="00E400FB">
        <w:rPr>
          <w:rFonts w:ascii="Arial" w:hAnsi="Arial" w:cs="Arial"/>
          <w:bCs/>
          <w:szCs w:val="16"/>
          <w:lang w:eastAsia="en-US"/>
        </w:rPr>
        <w:t>Šlapanský</w:t>
      </w:r>
      <w:proofErr w:type="spellEnd"/>
      <w:r w:rsidR="00E400FB" w:rsidRPr="00E400FB">
        <w:rPr>
          <w:rFonts w:ascii="Arial" w:hAnsi="Arial" w:cs="Arial"/>
          <w:bCs/>
          <w:szCs w:val="16"/>
          <w:lang w:eastAsia="en-US"/>
        </w:rPr>
        <w:t xml:space="preserve">, Karel Štěpánek, Ludmila Švecová, </w:t>
      </w:r>
      <w:proofErr w:type="spellStart"/>
      <w:r w:rsidR="00E400FB" w:rsidRPr="00E400FB">
        <w:rPr>
          <w:rFonts w:ascii="Arial" w:hAnsi="Arial" w:cs="Arial"/>
          <w:bCs/>
          <w:szCs w:val="16"/>
          <w:lang w:eastAsia="en-US"/>
        </w:rPr>
        <w:t>Paverl</w:t>
      </w:r>
      <w:proofErr w:type="spellEnd"/>
      <w:r w:rsidR="00E400FB" w:rsidRPr="00E400FB">
        <w:rPr>
          <w:rFonts w:ascii="Arial" w:hAnsi="Arial" w:cs="Arial"/>
          <w:bCs/>
          <w:szCs w:val="16"/>
          <w:lang w:eastAsia="en-US"/>
        </w:rPr>
        <w:t xml:space="preserve"> Teplý, Miroslav Urbánek, Eva Vernerová, Věra </w:t>
      </w:r>
      <w:proofErr w:type="spellStart"/>
      <w:r w:rsidR="00E400FB" w:rsidRPr="00E400FB">
        <w:rPr>
          <w:rFonts w:ascii="Arial" w:hAnsi="Arial" w:cs="Arial"/>
          <w:bCs/>
          <w:szCs w:val="16"/>
          <w:lang w:eastAsia="en-US"/>
        </w:rPr>
        <w:t>Agnes</w:t>
      </w:r>
      <w:proofErr w:type="spellEnd"/>
      <w:r w:rsidR="00E400FB" w:rsidRPr="00E400FB">
        <w:rPr>
          <w:rFonts w:ascii="Arial" w:hAnsi="Arial" w:cs="Arial"/>
          <w:bCs/>
          <w:szCs w:val="16"/>
          <w:lang w:eastAsia="en-US"/>
        </w:rPr>
        <w:t xml:space="preserve"> </w:t>
      </w:r>
      <w:proofErr w:type="spellStart"/>
      <w:r w:rsidR="00E400FB" w:rsidRPr="00E400FB">
        <w:rPr>
          <w:rFonts w:ascii="Arial" w:hAnsi="Arial" w:cs="Arial"/>
          <w:bCs/>
          <w:szCs w:val="16"/>
          <w:lang w:eastAsia="en-US"/>
        </w:rPr>
        <w:t>Vimpelová</w:t>
      </w:r>
      <w:proofErr w:type="spellEnd"/>
      <w:r w:rsidR="00E400FB" w:rsidRPr="00E400FB">
        <w:rPr>
          <w:rFonts w:ascii="Arial" w:hAnsi="Arial" w:cs="Arial"/>
          <w:bCs/>
          <w:szCs w:val="16"/>
          <w:lang w:eastAsia="en-US"/>
        </w:rPr>
        <w:t>, Danuše Vimrová, Jiří Votava, Karel Wolf, Miroslav Zahradil, Milan Zástěra, Josef Zedník, Jana Zemanová, Václav Žák</w:t>
      </w:r>
    </w:p>
    <w:p w:rsidR="005B0D88" w:rsidRPr="005B0D88" w:rsidRDefault="005B0D88" w:rsidP="00AA4A27">
      <w:pPr>
        <w:pStyle w:val="Odstavecseseznamem"/>
        <w:spacing w:after="120"/>
        <w:ind w:left="1700" w:firstLine="424"/>
        <w:rPr>
          <w:rFonts w:ascii="Arial" w:hAnsi="Arial" w:cs="Arial"/>
          <w:bCs/>
          <w:color w:val="FF0000"/>
          <w:szCs w:val="16"/>
          <w:lang w:eastAsia="en-US"/>
        </w:rPr>
      </w:pPr>
      <w:r>
        <w:rPr>
          <w:rFonts w:ascii="Arial" w:hAnsi="Arial" w:cs="Arial"/>
          <w:bCs/>
          <w:color w:val="FF0000"/>
          <w:szCs w:val="16"/>
          <w:lang w:eastAsia="en-US"/>
        </w:rPr>
        <w:t xml:space="preserve"> </w:t>
      </w:r>
    </w:p>
    <w:p w:rsidR="00AA4A27" w:rsidRPr="00BB6CA0" w:rsidRDefault="006A011B" w:rsidP="00AA4A27">
      <w:pPr>
        <w:pStyle w:val="Odstavecseseznamem"/>
        <w:spacing w:after="120"/>
        <w:ind w:left="284"/>
        <w:rPr>
          <w:rFonts w:ascii="Arial" w:hAnsi="Arial" w:cs="Arial"/>
          <w:bCs/>
          <w:szCs w:val="16"/>
          <w:lang w:eastAsia="en-US"/>
        </w:rPr>
      </w:pPr>
      <w:r>
        <w:rPr>
          <w:rFonts w:ascii="Arial" w:hAnsi="Arial" w:cs="Arial"/>
          <w:bCs/>
          <w:szCs w:val="16"/>
          <w:lang w:eastAsia="en-US"/>
        </w:rPr>
        <w:t xml:space="preserve">SOS ENERGIE: </w:t>
      </w:r>
      <w:r>
        <w:rPr>
          <w:rFonts w:ascii="Arial" w:hAnsi="Arial" w:cs="Arial"/>
          <w:bCs/>
          <w:szCs w:val="16"/>
          <w:lang w:eastAsia="en-US"/>
        </w:rPr>
        <w:tab/>
      </w:r>
      <w:r w:rsidR="005019FB" w:rsidRPr="00BB6CA0">
        <w:rPr>
          <w:rFonts w:ascii="Arial" w:hAnsi="Arial" w:cs="Arial"/>
          <w:bCs/>
          <w:szCs w:val="16"/>
          <w:lang w:eastAsia="en-US"/>
        </w:rPr>
        <w:t>Šá</w:t>
      </w:r>
      <w:r w:rsidR="00562572">
        <w:rPr>
          <w:rFonts w:ascii="Arial" w:hAnsi="Arial" w:cs="Arial"/>
          <w:bCs/>
          <w:szCs w:val="16"/>
          <w:lang w:eastAsia="en-US"/>
        </w:rPr>
        <w:t>rka Vojíková, Marcela Hrudková</w:t>
      </w:r>
      <w:r w:rsidR="00DF67FA">
        <w:rPr>
          <w:rFonts w:ascii="Arial" w:hAnsi="Arial" w:cs="Arial"/>
          <w:bCs/>
          <w:szCs w:val="16"/>
          <w:lang w:eastAsia="en-US"/>
        </w:rPr>
        <w:t>,</w:t>
      </w:r>
      <w:r w:rsidR="00DF67FA" w:rsidRPr="00DF67FA">
        <w:rPr>
          <w:rFonts w:ascii="Arial" w:hAnsi="Arial" w:cs="Arial"/>
          <w:bCs/>
          <w:szCs w:val="16"/>
          <w:lang w:eastAsia="en-US"/>
        </w:rPr>
        <w:t xml:space="preserve"> </w:t>
      </w:r>
    </w:p>
    <w:p w:rsidR="00E54288" w:rsidRDefault="00E54288" w:rsidP="005019FB">
      <w:pPr>
        <w:pStyle w:val="Odstavecseseznamem"/>
        <w:spacing w:after="120"/>
        <w:ind w:left="284"/>
        <w:rPr>
          <w:rFonts w:ascii="Arial" w:hAnsi="Arial" w:cs="Arial"/>
          <w:bCs/>
          <w:szCs w:val="16"/>
          <w:lang w:eastAsia="en-US"/>
        </w:rPr>
      </w:pPr>
    </w:p>
    <w:p w:rsidR="008B1935" w:rsidRDefault="008B1935" w:rsidP="008B1935">
      <w:pPr>
        <w:pStyle w:val="Odstavecseseznamem"/>
        <w:spacing w:after="120"/>
        <w:ind w:left="284"/>
        <w:rPr>
          <w:rFonts w:ascii="Arial" w:hAnsi="Arial" w:cs="Arial"/>
          <w:bCs/>
          <w:szCs w:val="16"/>
          <w:lang w:eastAsia="en-US"/>
        </w:rPr>
      </w:pPr>
    </w:p>
    <w:p w:rsidR="00B341AE" w:rsidRDefault="00B341AE" w:rsidP="008B1935">
      <w:pPr>
        <w:pStyle w:val="Odstavecseseznamem"/>
        <w:spacing w:after="120"/>
        <w:ind w:left="284"/>
        <w:rPr>
          <w:rFonts w:ascii="Arial" w:hAnsi="Arial" w:cs="Arial"/>
          <w:bCs/>
          <w:szCs w:val="16"/>
          <w:lang w:eastAsia="en-US"/>
        </w:rPr>
      </w:pPr>
    </w:p>
    <w:p w:rsidR="008B1935" w:rsidRPr="00B341AE" w:rsidRDefault="008B1935" w:rsidP="008B1935">
      <w:pPr>
        <w:pStyle w:val="Odstavecseseznamem"/>
        <w:numPr>
          <w:ilvl w:val="0"/>
          <w:numId w:val="2"/>
        </w:numPr>
        <w:spacing w:line="360" w:lineRule="auto"/>
        <w:rPr>
          <w:rFonts w:ascii="Arial" w:hAnsi="Arial" w:cs="Arial"/>
          <w:b/>
          <w:color w:val="0070C0"/>
          <w:sz w:val="32"/>
          <w:szCs w:val="28"/>
          <w:lang w:eastAsia="en-US"/>
        </w:rPr>
      </w:pPr>
      <w:r w:rsidRPr="00B341AE">
        <w:rPr>
          <w:rFonts w:ascii="Arial" w:hAnsi="Arial" w:cs="Arial"/>
          <w:b/>
          <w:color w:val="0070C0"/>
          <w:sz w:val="32"/>
          <w:szCs w:val="28"/>
          <w:lang w:eastAsia="en-US"/>
        </w:rPr>
        <w:t>Uvítání a schválení programu zasedání</w:t>
      </w:r>
    </w:p>
    <w:p w:rsidR="008B1935" w:rsidRPr="00B341AE" w:rsidRDefault="008B1935" w:rsidP="008B1935">
      <w:pPr>
        <w:pStyle w:val="Odstavecseseznamem"/>
        <w:numPr>
          <w:ilvl w:val="0"/>
          <w:numId w:val="2"/>
        </w:numPr>
        <w:spacing w:line="360" w:lineRule="auto"/>
        <w:rPr>
          <w:rFonts w:ascii="Arial" w:hAnsi="Arial" w:cs="Arial"/>
          <w:b/>
          <w:color w:val="0070C0"/>
          <w:sz w:val="32"/>
          <w:szCs w:val="28"/>
          <w:lang w:eastAsia="en-US"/>
        </w:rPr>
      </w:pPr>
      <w:r w:rsidRPr="00B341AE">
        <w:rPr>
          <w:rFonts w:ascii="Arial" w:hAnsi="Arial" w:cs="Arial"/>
          <w:b/>
          <w:color w:val="0070C0"/>
          <w:sz w:val="32"/>
          <w:szCs w:val="28"/>
          <w:lang w:eastAsia="en-US"/>
        </w:rPr>
        <w:t>Novinky v </w:t>
      </w:r>
      <w:r w:rsidR="006F126A" w:rsidRPr="00B341AE">
        <w:rPr>
          <w:rFonts w:ascii="Arial" w:hAnsi="Arial" w:cs="Arial"/>
          <w:b/>
          <w:color w:val="0070C0"/>
          <w:sz w:val="32"/>
          <w:szCs w:val="28"/>
          <w:lang w:eastAsia="en-US"/>
        </w:rPr>
        <w:t xml:space="preserve">RWE, RETAIL, </w:t>
      </w:r>
      <w:proofErr w:type="spellStart"/>
      <w:r w:rsidR="006F126A" w:rsidRPr="00B341AE">
        <w:rPr>
          <w:rFonts w:ascii="Arial" w:hAnsi="Arial" w:cs="Arial"/>
          <w:b/>
          <w:color w:val="0070C0"/>
          <w:sz w:val="32"/>
          <w:szCs w:val="28"/>
          <w:lang w:eastAsia="en-US"/>
        </w:rPr>
        <w:t>innogy</w:t>
      </w:r>
      <w:proofErr w:type="spellEnd"/>
      <w:r w:rsidR="006F126A" w:rsidRPr="00B341AE">
        <w:rPr>
          <w:rFonts w:ascii="Arial" w:hAnsi="Arial" w:cs="Arial"/>
          <w:b/>
          <w:color w:val="0070C0"/>
          <w:sz w:val="32"/>
          <w:szCs w:val="28"/>
          <w:lang w:eastAsia="en-US"/>
        </w:rPr>
        <w:t xml:space="preserve"> – E.ON, GASNET</w:t>
      </w:r>
      <w:r w:rsidRPr="00B341AE">
        <w:rPr>
          <w:rFonts w:ascii="Arial" w:hAnsi="Arial" w:cs="Arial"/>
          <w:b/>
          <w:color w:val="0070C0"/>
          <w:sz w:val="32"/>
          <w:szCs w:val="28"/>
          <w:lang w:eastAsia="en-US"/>
        </w:rPr>
        <w:t xml:space="preserve"> a N4G</w:t>
      </w:r>
    </w:p>
    <w:p w:rsidR="00736BE2" w:rsidRPr="00B341AE" w:rsidRDefault="00A97D94" w:rsidP="00A97D94">
      <w:pPr>
        <w:pStyle w:val="Odstavecseseznamem"/>
        <w:numPr>
          <w:ilvl w:val="0"/>
          <w:numId w:val="2"/>
        </w:numPr>
        <w:spacing w:line="360" w:lineRule="auto"/>
        <w:rPr>
          <w:rFonts w:ascii="Arial" w:hAnsi="Arial" w:cs="Arial"/>
          <w:b/>
          <w:color w:val="0070C0"/>
          <w:sz w:val="32"/>
          <w:szCs w:val="28"/>
          <w:lang w:eastAsia="en-US"/>
        </w:rPr>
      </w:pPr>
      <w:r w:rsidRPr="00B341AE">
        <w:rPr>
          <w:rFonts w:ascii="Arial" w:hAnsi="Arial" w:cs="Arial"/>
          <w:b/>
          <w:color w:val="0070C0"/>
          <w:sz w:val="32"/>
          <w:szCs w:val="28"/>
          <w:lang w:eastAsia="en-US"/>
        </w:rPr>
        <w:t>Podmínky pro rok 2020 v kolektiv</w:t>
      </w:r>
      <w:r w:rsidR="006F126A" w:rsidRPr="00B341AE">
        <w:rPr>
          <w:rFonts w:ascii="Arial" w:hAnsi="Arial" w:cs="Arial"/>
          <w:b/>
          <w:color w:val="0070C0"/>
          <w:sz w:val="32"/>
          <w:szCs w:val="28"/>
          <w:lang w:eastAsia="en-US"/>
        </w:rPr>
        <w:t>ních smlouvách RWE, RETAIL,</w:t>
      </w:r>
      <w:r w:rsidR="00B341AE" w:rsidRPr="00B341AE">
        <w:rPr>
          <w:rFonts w:ascii="Arial" w:hAnsi="Arial" w:cs="Arial"/>
          <w:b/>
          <w:color w:val="0070C0"/>
          <w:sz w:val="32"/>
          <w:szCs w:val="28"/>
          <w:lang w:eastAsia="en-US"/>
        </w:rPr>
        <w:t xml:space="preserve"> </w:t>
      </w:r>
      <w:proofErr w:type="spellStart"/>
      <w:r w:rsidR="00B341AE" w:rsidRPr="00B341AE">
        <w:rPr>
          <w:rFonts w:ascii="Arial" w:hAnsi="Arial" w:cs="Arial"/>
          <w:b/>
          <w:color w:val="0070C0"/>
          <w:sz w:val="32"/>
          <w:szCs w:val="28"/>
          <w:lang w:eastAsia="en-US"/>
        </w:rPr>
        <w:t>innogy</w:t>
      </w:r>
      <w:proofErr w:type="spellEnd"/>
      <w:r w:rsidR="00B341AE" w:rsidRPr="00B341AE">
        <w:rPr>
          <w:rFonts w:ascii="Arial" w:hAnsi="Arial" w:cs="Arial"/>
          <w:b/>
          <w:color w:val="0070C0"/>
          <w:sz w:val="32"/>
          <w:szCs w:val="28"/>
          <w:lang w:eastAsia="en-US"/>
        </w:rPr>
        <w:t xml:space="preserve"> – E.ON,</w:t>
      </w:r>
      <w:r w:rsidR="006F126A" w:rsidRPr="00B341AE">
        <w:rPr>
          <w:rFonts w:ascii="Arial" w:hAnsi="Arial" w:cs="Arial"/>
          <w:b/>
          <w:color w:val="0070C0"/>
          <w:sz w:val="32"/>
          <w:szCs w:val="28"/>
          <w:lang w:eastAsia="en-US"/>
        </w:rPr>
        <w:t xml:space="preserve"> GASNET</w:t>
      </w:r>
      <w:r w:rsidRPr="00B341AE">
        <w:rPr>
          <w:rFonts w:ascii="Arial" w:hAnsi="Arial" w:cs="Arial"/>
          <w:b/>
          <w:color w:val="0070C0"/>
          <w:sz w:val="32"/>
          <w:szCs w:val="28"/>
          <w:lang w:eastAsia="en-US"/>
        </w:rPr>
        <w:t xml:space="preserve"> a N4G</w:t>
      </w:r>
    </w:p>
    <w:p w:rsidR="00930EB7" w:rsidRPr="00B341AE" w:rsidRDefault="00930EB7" w:rsidP="006B3AB5">
      <w:pPr>
        <w:pStyle w:val="Odstavecseseznamem"/>
        <w:numPr>
          <w:ilvl w:val="0"/>
          <w:numId w:val="2"/>
        </w:numPr>
        <w:spacing w:line="360" w:lineRule="auto"/>
        <w:rPr>
          <w:rFonts w:ascii="Arial" w:hAnsi="Arial" w:cs="Arial"/>
          <w:b/>
          <w:color w:val="0070C0"/>
          <w:sz w:val="32"/>
          <w:szCs w:val="28"/>
          <w:lang w:eastAsia="en-US"/>
        </w:rPr>
      </w:pPr>
      <w:r w:rsidRPr="00B341AE">
        <w:rPr>
          <w:rFonts w:ascii="Arial" w:hAnsi="Arial" w:cs="Arial"/>
          <w:b/>
          <w:color w:val="0070C0"/>
          <w:sz w:val="32"/>
          <w:szCs w:val="28"/>
          <w:lang w:eastAsia="en-US"/>
        </w:rPr>
        <w:t>Zpráva o dosavadní činnos</w:t>
      </w:r>
      <w:r w:rsidR="00073C77" w:rsidRPr="00B341AE">
        <w:rPr>
          <w:rFonts w:ascii="Arial" w:hAnsi="Arial" w:cs="Arial"/>
          <w:b/>
          <w:color w:val="0070C0"/>
          <w:sz w:val="32"/>
          <w:szCs w:val="28"/>
          <w:lang w:eastAsia="en-US"/>
        </w:rPr>
        <w:t xml:space="preserve">ti a </w:t>
      </w:r>
      <w:r w:rsidR="00A97D94" w:rsidRPr="00B341AE">
        <w:rPr>
          <w:rFonts w:ascii="Arial" w:hAnsi="Arial" w:cs="Arial"/>
          <w:b/>
          <w:color w:val="0070C0"/>
          <w:sz w:val="32"/>
          <w:szCs w:val="28"/>
          <w:lang w:eastAsia="en-US"/>
        </w:rPr>
        <w:t>hospodaření KBZ v roce 2019 a 2020</w:t>
      </w:r>
    </w:p>
    <w:p w:rsidR="00736BE2" w:rsidRDefault="00736BE2" w:rsidP="006B3AB5">
      <w:pPr>
        <w:pStyle w:val="Odstavecseseznamem"/>
        <w:numPr>
          <w:ilvl w:val="0"/>
          <w:numId w:val="2"/>
        </w:numPr>
        <w:spacing w:line="360" w:lineRule="auto"/>
        <w:rPr>
          <w:rFonts w:ascii="Arial" w:hAnsi="Arial" w:cs="Arial"/>
          <w:b/>
          <w:color w:val="0070C0"/>
          <w:sz w:val="32"/>
          <w:szCs w:val="28"/>
          <w:lang w:eastAsia="en-US"/>
        </w:rPr>
      </w:pPr>
      <w:r w:rsidRPr="00B341AE">
        <w:rPr>
          <w:rFonts w:ascii="Arial" w:hAnsi="Arial" w:cs="Arial"/>
          <w:b/>
          <w:color w:val="0070C0"/>
          <w:sz w:val="32"/>
          <w:szCs w:val="28"/>
          <w:lang w:eastAsia="en-US"/>
        </w:rPr>
        <w:t>Plánované</w:t>
      </w:r>
      <w:r w:rsidR="004418EA" w:rsidRPr="00B341AE">
        <w:rPr>
          <w:rFonts w:ascii="Arial" w:hAnsi="Arial" w:cs="Arial"/>
          <w:b/>
          <w:color w:val="0070C0"/>
          <w:sz w:val="32"/>
          <w:szCs w:val="28"/>
          <w:lang w:eastAsia="en-US"/>
        </w:rPr>
        <w:t xml:space="preserve"> činnosti a rozpočet v roce 2020</w:t>
      </w:r>
    </w:p>
    <w:p w:rsidR="00BA06CA" w:rsidRPr="00B341AE" w:rsidRDefault="00BA06CA" w:rsidP="006B3AB5">
      <w:pPr>
        <w:pStyle w:val="Odstavecseseznamem"/>
        <w:numPr>
          <w:ilvl w:val="0"/>
          <w:numId w:val="2"/>
        </w:numPr>
        <w:spacing w:line="360" w:lineRule="auto"/>
        <w:rPr>
          <w:rFonts w:ascii="Arial" w:hAnsi="Arial" w:cs="Arial"/>
          <w:b/>
          <w:color w:val="0070C0"/>
          <w:sz w:val="32"/>
          <w:szCs w:val="28"/>
          <w:lang w:eastAsia="en-US"/>
        </w:rPr>
      </w:pPr>
      <w:r>
        <w:rPr>
          <w:rFonts w:ascii="Arial" w:hAnsi="Arial" w:cs="Arial"/>
          <w:b/>
          <w:color w:val="0070C0"/>
          <w:sz w:val="32"/>
          <w:szCs w:val="28"/>
          <w:lang w:eastAsia="en-US"/>
        </w:rPr>
        <w:t>Koncepce KBZ 2020</w:t>
      </w:r>
    </w:p>
    <w:p w:rsidR="00930EB7" w:rsidRPr="00B341AE" w:rsidRDefault="00736BE2" w:rsidP="006B3AB5">
      <w:pPr>
        <w:pStyle w:val="Odstavecseseznamem"/>
        <w:numPr>
          <w:ilvl w:val="0"/>
          <w:numId w:val="2"/>
        </w:numPr>
        <w:spacing w:line="360" w:lineRule="auto"/>
        <w:rPr>
          <w:rFonts w:ascii="Arial" w:hAnsi="Arial" w:cs="Arial"/>
          <w:b/>
          <w:color w:val="0070C0"/>
          <w:sz w:val="32"/>
          <w:szCs w:val="28"/>
          <w:lang w:eastAsia="en-US"/>
        </w:rPr>
      </w:pPr>
      <w:r w:rsidRPr="00B341AE">
        <w:rPr>
          <w:rFonts w:ascii="Arial" w:hAnsi="Arial" w:cs="Arial"/>
          <w:b/>
          <w:color w:val="0070C0"/>
          <w:sz w:val="32"/>
          <w:szCs w:val="28"/>
          <w:lang w:eastAsia="en-US"/>
        </w:rPr>
        <w:t>Reporting</w:t>
      </w:r>
      <w:r w:rsidR="00930EB7" w:rsidRPr="00B341AE">
        <w:rPr>
          <w:rFonts w:ascii="Arial" w:hAnsi="Arial" w:cs="Arial"/>
          <w:b/>
          <w:color w:val="0070C0"/>
          <w:sz w:val="32"/>
          <w:szCs w:val="28"/>
          <w:lang w:eastAsia="en-US"/>
        </w:rPr>
        <w:t xml:space="preserve">  KBZ RWE a N4G </w:t>
      </w:r>
    </w:p>
    <w:p w:rsidR="00736BE2" w:rsidRPr="00B341AE" w:rsidRDefault="004418EA" w:rsidP="006B3AB5">
      <w:pPr>
        <w:pStyle w:val="Odstavecseseznamem"/>
        <w:numPr>
          <w:ilvl w:val="0"/>
          <w:numId w:val="2"/>
        </w:numPr>
        <w:spacing w:line="360" w:lineRule="auto"/>
        <w:rPr>
          <w:rFonts w:ascii="Arial" w:hAnsi="Arial" w:cs="Arial"/>
          <w:b/>
          <w:color w:val="0070C0"/>
          <w:sz w:val="32"/>
          <w:szCs w:val="28"/>
          <w:lang w:eastAsia="en-US"/>
        </w:rPr>
      </w:pPr>
      <w:r w:rsidRPr="00B341AE">
        <w:rPr>
          <w:rFonts w:ascii="Arial" w:hAnsi="Arial" w:cs="Arial"/>
          <w:b/>
          <w:color w:val="0070C0"/>
          <w:sz w:val="32"/>
          <w:szCs w:val="28"/>
          <w:lang w:eastAsia="en-US"/>
        </w:rPr>
        <w:t>Termíny 2020</w:t>
      </w:r>
    </w:p>
    <w:p w:rsidR="00930EB7" w:rsidRPr="00B341AE" w:rsidRDefault="00930EB7" w:rsidP="006B3AB5">
      <w:pPr>
        <w:pStyle w:val="Odstavecseseznamem"/>
        <w:numPr>
          <w:ilvl w:val="0"/>
          <w:numId w:val="2"/>
        </w:numPr>
        <w:spacing w:line="360" w:lineRule="auto"/>
        <w:rPr>
          <w:rFonts w:ascii="Arial" w:hAnsi="Arial" w:cs="Arial"/>
          <w:b/>
          <w:color w:val="0070C0"/>
          <w:sz w:val="32"/>
          <w:szCs w:val="28"/>
          <w:lang w:eastAsia="en-US"/>
        </w:rPr>
      </w:pPr>
      <w:r w:rsidRPr="00B341AE">
        <w:rPr>
          <w:rFonts w:ascii="Arial" w:hAnsi="Arial" w:cs="Arial"/>
          <w:b/>
          <w:color w:val="0070C0"/>
          <w:sz w:val="32"/>
          <w:szCs w:val="28"/>
          <w:lang w:eastAsia="en-US"/>
        </w:rPr>
        <w:t>Ostatní</w:t>
      </w:r>
    </w:p>
    <w:p w:rsidR="00B341AE" w:rsidRPr="00143C4C" w:rsidRDefault="00B341AE" w:rsidP="005019FB">
      <w:pPr>
        <w:pStyle w:val="Odstavecseseznamem"/>
        <w:autoSpaceDE w:val="0"/>
        <w:autoSpaceDN w:val="0"/>
        <w:adjustRightInd w:val="0"/>
        <w:spacing w:line="360" w:lineRule="auto"/>
        <w:ind w:left="360"/>
        <w:jc w:val="both"/>
        <w:rPr>
          <w:rFonts w:ascii="Arial" w:hAnsi="Arial" w:cs="Arial"/>
          <w:b/>
          <w:sz w:val="24"/>
          <w:szCs w:val="24"/>
          <w:lang w:val="en-US"/>
        </w:rPr>
      </w:pPr>
    </w:p>
    <w:p w:rsidR="00BC2CF4" w:rsidRPr="00143C4C" w:rsidRDefault="00BC2CF4" w:rsidP="006B3AB5">
      <w:pPr>
        <w:pStyle w:val="Odstavecseseznamem"/>
        <w:numPr>
          <w:ilvl w:val="0"/>
          <w:numId w:val="1"/>
        </w:numPr>
        <w:autoSpaceDE w:val="0"/>
        <w:autoSpaceDN w:val="0"/>
        <w:adjustRightInd w:val="0"/>
        <w:spacing w:line="360" w:lineRule="auto"/>
        <w:jc w:val="both"/>
        <w:rPr>
          <w:rFonts w:ascii="Arial" w:hAnsi="Arial" w:cs="Arial"/>
          <w:b/>
          <w:sz w:val="24"/>
          <w:szCs w:val="24"/>
          <w:lang w:val="en-US"/>
        </w:rPr>
      </w:pPr>
      <w:r w:rsidRPr="00143C4C">
        <w:rPr>
          <w:rFonts w:ascii="Arial" w:hAnsi="Arial" w:cs="Arial"/>
          <w:b/>
          <w:i/>
          <w:iCs/>
          <w:color w:val="0070C0"/>
          <w:sz w:val="24"/>
          <w:szCs w:val="24"/>
        </w:rPr>
        <w:t xml:space="preserve">Uvítání a schválení programu zasedání </w:t>
      </w:r>
    </w:p>
    <w:p w:rsidR="00BC2CF4" w:rsidRPr="00143C4C" w:rsidRDefault="00BC2CF4" w:rsidP="00BC2CF4">
      <w:pPr>
        <w:pStyle w:val="Odstavecseseznamem"/>
        <w:autoSpaceDE w:val="0"/>
        <w:autoSpaceDN w:val="0"/>
        <w:adjustRightInd w:val="0"/>
        <w:spacing w:line="360" w:lineRule="auto"/>
        <w:ind w:left="360"/>
        <w:jc w:val="both"/>
        <w:rPr>
          <w:rFonts w:ascii="Arial" w:hAnsi="Arial" w:cs="Arial"/>
          <w:bCs/>
          <w:sz w:val="24"/>
          <w:szCs w:val="24"/>
          <w:lang w:eastAsia="en-US"/>
        </w:rPr>
      </w:pPr>
      <w:r w:rsidRPr="00143C4C">
        <w:rPr>
          <w:rFonts w:ascii="Arial" w:hAnsi="Arial" w:cs="Arial"/>
          <w:bCs/>
          <w:sz w:val="24"/>
          <w:szCs w:val="24"/>
          <w:lang w:eastAsia="en-US"/>
        </w:rPr>
        <w:t xml:space="preserve">Šárka Vojíková </w:t>
      </w:r>
      <w:r w:rsidR="00DC5B4D" w:rsidRPr="00143C4C">
        <w:rPr>
          <w:rFonts w:ascii="Arial" w:hAnsi="Arial" w:cs="Arial"/>
          <w:bCs/>
          <w:sz w:val="24"/>
          <w:szCs w:val="24"/>
          <w:lang w:eastAsia="en-US"/>
        </w:rPr>
        <w:t>představila</w:t>
      </w:r>
      <w:r w:rsidR="009371EA" w:rsidRPr="00143C4C">
        <w:rPr>
          <w:rFonts w:ascii="Arial" w:hAnsi="Arial" w:cs="Arial"/>
          <w:bCs/>
          <w:sz w:val="24"/>
          <w:szCs w:val="24"/>
          <w:lang w:eastAsia="en-US"/>
        </w:rPr>
        <w:t xml:space="preserve"> </w:t>
      </w:r>
      <w:proofErr w:type="spellStart"/>
      <w:r w:rsidR="007835FE">
        <w:rPr>
          <w:rFonts w:ascii="Arial" w:hAnsi="Arial" w:cs="Arial"/>
          <w:bCs/>
          <w:sz w:val="24"/>
          <w:szCs w:val="24"/>
          <w:lang w:eastAsia="en-US"/>
        </w:rPr>
        <w:t>e.mailem</w:t>
      </w:r>
      <w:proofErr w:type="spellEnd"/>
      <w:r w:rsidR="007835FE">
        <w:rPr>
          <w:rFonts w:ascii="Arial" w:hAnsi="Arial" w:cs="Arial"/>
          <w:bCs/>
          <w:sz w:val="24"/>
          <w:szCs w:val="24"/>
          <w:lang w:eastAsia="en-US"/>
        </w:rPr>
        <w:t xml:space="preserve"> </w:t>
      </w:r>
      <w:r w:rsidRPr="00143C4C">
        <w:rPr>
          <w:rFonts w:ascii="Arial" w:hAnsi="Arial" w:cs="Arial"/>
          <w:bCs/>
          <w:sz w:val="24"/>
          <w:szCs w:val="24"/>
          <w:lang w:eastAsia="en-US"/>
        </w:rPr>
        <w:t>program zasedání</w:t>
      </w:r>
      <w:r w:rsidR="00DF67FA">
        <w:rPr>
          <w:rFonts w:ascii="Arial" w:hAnsi="Arial" w:cs="Arial"/>
          <w:bCs/>
          <w:sz w:val="24"/>
          <w:szCs w:val="24"/>
          <w:lang w:eastAsia="en-US"/>
        </w:rPr>
        <w:t xml:space="preserve">. Program byl </w:t>
      </w:r>
      <w:r w:rsidR="00B341AE">
        <w:rPr>
          <w:rFonts w:ascii="Arial" w:hAnsi="Arial" w:cs="Arial"/>
          <w:bCs/>
          <w:sz w:val="24"/>
          <w:szCs w:val="24"/>
          <w:lang w:eastAsia="en-US"/>
        </w:rPr>
        <w:t xml:space="preserve">elektronicky </w:t>
      </w:r>
      <w:r w:rsidR="007835FE">
        <w:rPr>
          <w:rFonts w:ascii="Arial" w:hAnsi="Arial" w:cs="Arial"/>
          <w:bCs/>
          <w:sz w:val="24"/>
          <w:szCs w:val="24"/>
          <w:lang w:eastAsia="en-US"/>
        </w:rPr>
        <w:t xml:space="preserve">Konferencí </w:t>
      </w:r>
      <w:r w:rsidR="00DF67FA">
        <w:rPr>
          <w:rFonts w:ascii="Arial" w:hAnsi="Arial" w:cs="Arial"/>
          <w:bCs/>
          <w:sz w:val="24"/>
          <w:szCs w:val="24"/>
          <w:lang w:eastAsia="en-US"/>
        </w:rPr>
        <w:t>KBZ RWE a N4G schválen.</w:t>
      </w:r>
    </w:p>
    <w:p w:rsidR="00DE594D" w:rsidRDefault="00DE594D" w:rsidP="00DE594D">
      <w:pPr>
        <w:pStyle w:val="Odstavecseseznamem"/>
        <w:numPr>
          <w:ilvl w:val="0"/>
          <w:numId w:val="1"/>
        </w:numPr>
        <w:autoSpaceDE w:val="0"/>
        <w:autoSpaceDN w:val="0"/>
        <w:adjustRightInd w:val="0"/>
        <w:spacing w:line="360" w:lineRule="auto"/>
        <w:jc w:val="both"/>
        <w:rPr>
          <w:rFonts w:ascii="Arial" w:hAnsi="Arial" w:cs="Arial"/>
          <w:b/>
          <w:i/>
          <w:iCs/>
          <w:color w:val="0070C0"/>
          <w:sz w:val="24"/>
          <w:szCs w:val="24"/>
        </w:rPr>
      </w:pPr>
      <w:r w:rsidRPr="00BF6BFD">
        <w:rPr>
          <w:rFonts w:ascii="Arial" w:hAnsi="Arial" w:cs="Arial"/>
          <w:b/>
          <w:i/>
          <w:iCs/>
          <w:color w:val="0070C0"/>
          <w:sz w:val="24"/>
          <w:szCs w:val="24"/>
        </w:rPr>
        <w:lastRenderedPageBreak/>
        <w:t xml:space="preserve">Novinky v RWE, </w:t>
      </w:r>
      <w:r>
        <w:rPr>
          <w:rFonts w:ascii="Arial" w:hAnsi="Arial" w:cs="Arial"/>
          <w:b/>
          <w:i/>
          <w:iCs/>
          <w:color w:val="0070C0"/>
          <w:sz w:val="24"/>
          <w:szCs w:val="24"/>
        </w:rPr>
        <w:t xml:space="preserve">RETAIL, </w:t>
      </w:r>
      <w:proofErr w:type="spellStart"/>
      <w:r w:rsidRPr="00BF6BFD">
        <w:rPr>
          <w:rFonts w:ascii="Arial" w:hAnsi="Arial" w:cs="Arial"/>
          <w:b/>
          <w:i/>
          <w:iCs/>
          <w:color w:val="0070C0"/>
          <w:sz w:val="24"/>
          <w:szCs w:val="24"/>
        </w:rPr>
        <w:t>innogy</w:t>
      </w:r>
      <w:proofErr w:type="spellEnd"/>
      <w:r w:rsidR="006F126A">
        <w:rPr>
          <w:rFonts w:ascii="Arial" w:hAnsi="Arial" w:cs="Arial"/>
          <w:b/>
          <w:i/>
          <w:iCs/>
          <w:color w:val="0070C0"/>
          <w:sz w:val="24"/>
          <w:szCs w:val="24"/>
        </w:rPr>
        <w:t xml:space="preserve"> – E.ON, GASNET</w:t>
      </w:r>
      <w:r w:rsidRPr="00BF6BFD">
        <w:rPr>
          <w:rFonts w:ascii="Arial" w:hAnsi="Arial" w:cs="Arial"/>
          <w:b/>
          <w:i/>
          <w:iCs/>
          <w:color w:val="0070C0"/>
          <w:sz w:val="24"/>
          <w:szCs w:val="24"/>
        </w:rPr>
        <w:t xml:space="preserve"> a N4G</w:t>
      </w:r>
    </w:p>
    <w:p w:rsidR="003A5B52" w:rsidRPr="005B0D88" w:rsidRDefault="003A5B52" w:rsidP="003A5B52">
      <w:pPr>
        <w:autoSpaceDE w:val="0"/>
        <w:autoSpaceDN w:val="0"/>
        <w:adjustRightInd w:val="0"/>
        <w:spacing w:line="360" w:lineRule="auto"/>
        <w:jc w:val="both"/>
        <w:rPr>
          <w:rFonts w:ascii="Arial" w:hAnsi="Arial" w:cs="Arial"/>
          <w:b/>
          <w:bCs/>
          <w:sz w:val="28"/>
        </w:rPr>
      </w:pPr>
      <w:r w:rsidRPr="005B0D88">
        <w:rPr>
          <w:rFonts w:ascii="Arial" w:hAnsi="Arial" w:cs="Arial"/>
          <w:b/>
          <w:bCs/>
          <w:sz w:val="28"/>
        </w:rPr>
        <w:t>RWE/RETAIL/</w:t>
      </w:r>
      <w:proofErr w:type="spellStart"/>
      <w:r w:rsidRPr="005B0D88">
        <w:rPr>
          <w:rFonts w:ascii="Arial" w:hAnsi="Arial" w:cs="Arial"/>
          <w:b/>
          <w:bCs/>
          <w:sz w:val="28"/>
        </w:rPr>
        <w:t>innogy</w:t>
      </w:r>
      <w:proofErr w:type="spellEnd"/>
      <w:r w:rsidRPr="005B0D88">
        <w:rPr>
          <w:rFonts w:ascii="Arial" w:hAnsi="Arial" w:cs="Arial"/>
          <w:b/>
          <w:bCs/>
          <w:sz w:val="28"/>
        </w:rPr>
        <w:t>- E.ON/</w:t>
      </w:r>
      <w:r w:rsidR="006F126A" w:rsidRPr="005B0D88">
        <w:rPr>
          <w:rFonts w:ascii="Arial" w:hAnsi="Arial" w:cs="Arial"/>
          <w:b/>
          <w:bCs/>
          <w:sz w:val="28"/>
        </w:rPr>
        <w:t>GASNET</w:t>
      </w:r>
    </w:p>
    <w:p w:rsidR="003A5B52" w:rsidRPr="00BF6BFD" w:rsidRDefault="003A5B52" w:rsidP="003A5B52">
      <w:pPr>
        <w:autoSpaceDE w:val="0"/>
        <w:autoSpaceDN w:val="0"/>
        <w:adjustRightInd w:val="0"/>
        <w:spacing w:line="360" w:lineRule="auto"/>
        <w:jc w:val="both"/>
        <w:rPr>
          <w:rFonts w:ascii="Arial" w:hAnsi="Arial" w:cs="Arial"/>
          <w:b/>
          <w:bCs/>
        </w:rPr>
      </w:pPr>
      <w:r w:rsidRPr="00BF6BFD">
        <w:rPr>
          <w:rFonts w:ascii="Arial" w:hAnsi="Arial" w:cs="Arial"/>
          <w:noProof/>
          <w:lang w:eastAsia="cs-CZ"/>
        </w:rPr>
        <w:drawing>
          <wp:inline distT="0" distB="0" distL="0" distR="0">
            <wp:extent cx="1133475" cy="575310"/>
            <wp:effectExtent l="0" t="0" r="9525" b="0"/>
            <wp:docPr id="19" name="Obrázek 5" descr="RWE_UK_Logo_4C_P_M"/>
            <wp:cNvGraphicFramePr/>
            <a:graphic xmlns:a="http://schemas.openxmlformats.org/drawingml/2006/main">
              <a:graphicData uri="http://schemas.openxmlformats.org/drawingml/2006/picture">
                <pic:pic xmlns:pic="http://schemas.openxmlformats.org/drawingml/2006/picture">
                  <pic:nvPicPr>
                    <pic:cNvPr id="1" name="Obrázek 5" descr="RWE_UK_Logo_4C_P_M"/>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575310"/>
                    </a:xfrm>
                    <a:prstGeom prst="rect">
                      <a:avLst/>
                    </a:prstGeom>
                    <a:noFill/>
                    <a:ln>
                      <a:noFill/>
                    </a:ln>
                  </pic:spPr>
                </pic:pic>
              </a:graphicData>
            </a:graphic>
          </wp:inline>
        </w:drawing>
      </w:r>
    </w:p>
    <w:p w:rsidR="003A5B52" w:rsidRDefault="003A5B52" w:rsidP="003A5B52">
      <w:pPr>
        <w:autoSpaceDE w:val="0"/>
        <w:autoSpaceDN w:val="0"/>
        <w:adjustRightInd w:val="0"/>
        <w:spacing w:line="360" w:lineRule="auto"/>
        <w:jc w:val="both"/>
        <w:rPr>
          <w:rFonts w:ascii="Arial" w:hAnsi="Arial" w:cs="Arial"/>
          <w:color w:val="3C3732"/>
          <w:sz w:val="23"/>
          <w:szCs w:val="23"/>
        </w:rPr>
      </w:pPr>
      <w:r w:rsidRPr="00BF6BFD">
        <w:rPr>
          <w:rFonts w:ascii="Arial" w:hAnsi="Arial" w:cs="Arial"/>
          <w:color w:val="3C3732"/>
          <w:sz w:val="23"/>
          <w:szCs w:val="23"/>
        </w:rPr>
        <w:t xml:space="preserve">Ve skupině RWE  zůstávají v ČR pouze zaměstnanci společnosti RWE </w:t>
      </w:r>
      <w:proofErr w:type="spellStart"/>
      <w:r w:rsidRPr="006E7DCE">
        <w:rPr>
          <w:rFonts w:ascii="Arial" w:hAnsi="Arial" w:cs="Arial"/>
          <w:color w:val="3C3732"/>
          <w:sz w:val="23"/>
          <w:szCs w:val="23"/>
        </w:rPr>
        <w:t>Supply</w:t>
      </w:r>
      <w:proofErr w:type="spellEnd"/>
      <w:r w:rsidRPr="006E7DCE">
        <w:rPr>
          <w:rFonts w:ascii="Arial" w:hAnsi="Arial" w:cs="Arial"/>
          <w:color w:val="3C3732"/>
          <w:sz w:val="23"/>
          <w:szCs w:val="23"/>
        </w:rPr>
        <w:t>&amp;</w:t>
      </w:r>
      <w:proofErr w:type="spellStart"/>
      <w:r w:rsidRPr="006E7DCE">
        <w:rPr>
          <w:rFonts w:ascii="Arial" w:hAnsi="Arial" w:cs="Arial"/>
          <w:color w:val="3C3732"/>
          <w:sz w:val="23"/>
          <w:szCs w:val="23"/>
        </w:rPr>
        <w:t>Trading</w:t>
      </w:r>
      <w:proofErr w:type="spellEnd"/>
      <w:r w:rsidRPr="00BF6BFD">
        <w:rPr>
          <w:rFonts w:ascii="Arial" w:hAnsi="Arial" w:cs="Arial"/>
          <w:color w:val="3C3732"/>
          <w:sz w:val="23"/>
          <w:szCs w:val="23"/>
        </w:rPr>
        <w:t xml:space="preserve"> v řízení jednatelů Roberta </w:t>
      </w:r>
      <w:proofErr w:type="spellStart"/>
      <w:r w:rsidRPr="00BF6BFD">
        <w:rPr>
          <w:rFonts w:ascii="Arial" w:hAnsi="Arial" w:cs="Arial"/>
          <w:color w:val="3C3732"/>
          <w:sz w:val="23"/>
          <w:szCs w:val="23"/>
        </w:rPr>
        <w:t>Kronenberga</w:t>
      </w:r>
      <w:proofErr w:type="spellEnd"/>
      <w:r w:rsidRPr="00BF6BFD">
        <w:rPr>
          <w:rFonts w:ascii="Arial" w:hAnsi="Arial" w:cs="Arial"/>
          <w:color w:val="3C3732"/>
          <w:sz w:val="23"/>
          <w:szCs w:val="23"/>
        </w:rPr>
        <w:t xml:space="preserve"> a Michala Pecha.</w:t>
      </w:r>
    </w:p>
    <w:p w:rsidR="003A5B52" w:rsidRDefault="003A5B52" w:rsidP="003A5B52">
      <w:pPr>
        <w:autoSpaceDE w:val="0"/>
        <w:autoSpaceDN w:val="0"/>
        <w:adjustRightInd w:val="0"/>
        <w:spacing w:line="360" w:lineRule="auto"/>
        <w:jc w:val="both"/>
        <w:rPr>
          <w:rFonts w:ascii="Arial" w:hAnsi="Arial" w:cs="Arial"/>
          <w:color w:val="3C3732"/>
          <w:sz w:val="23"/>
          <w:szCs w:val="23"/>
        </w:rPr>
      </w:pPr>
      <w:r>
        <w:rPr>
          <w:rFonts w:ascii="Arial" w:hAnsi="Arial" w:cs="Arial"/>
          <w:color w:val="3C3732"/>
          <w:sz w:val="23"/>
          <w:szCs w:val="23"/>
        </w:rPr>
        <w:t xml:space="preserve">Přesun </w:t>
      </w:r>
      <w:proofErr w:type="spellStart"/>
      <w:r>
        <w:rPr>
          <w:rFonts w:ascii="Arial" w:hAnsi="Arial" w:cs="Arial"/>
          <w:color w:val="3C3732"/>
          <w:sz w:val="23"/>
          <w:szCs w:val="23"/>
        </w:rPr>
        <w:t>innogy</w:t>
      </w:r>
      <w:proofErr w:type="spellEnd"/>
      <w:r>
        <w:rPr>
          <w:rFonts w:ascii="Arial" w:hAnsi="Arial" w:cs="Arial"/>
          <w:color w:val="3C3732"/>
          <w:sz w:val="23"/>
          <w:szCs w:val="23"/>
        </w:rPr>
        <w:t xml:space="preserve"> </w:t>
      </w:r>
      <w:proofErr w:type="spellStart"/>
      <w:r>
        <w:rPr>
          <w:rFonts w:ascii="Arial" w:hAnsi="Arial" w:cs="Arial"/>
          <w:color w:val="3C3732"/>
          <w:sz w:val="23"/>
          <w:szCs w:val="23"/>
        </w:rPr>
        <w:t>Gas</w:t>
      </w:r>
      <w:proofErr w:type="spellEnd"/>
      <w:r>
        <w:rPr>
          <w:rFonts w:ascii="Arial" w:hAnsi="Arial" w:cs="Arial"/>
          <w:color w:val="3C3732"/>
          <w:sz w:val="23"/>
          <w:szCs w:val="23"/>
        </w:rPr>
        <w:t xml:space="preserve"> </w:t>
      </w:r>
      <w:proofErr w:type="spellStart"/>
      <w:r>
        <w:rPr>
          <w:rFonts w:ascii="Arial" w:hAnsi="Arial" w:cs="Arial"/>
          <w:color w:val="3C3732"/>
          <w:sz w:val="23"/>
          <w:szCs w:val="23"/>
        </w:rPr>
        <w:t>Storage</w:t>
      </w:r>
      <w:proofErr w:type="spellEnd"/>
      <w:r>
        <w:rPr>
          <w:rFonts w:ascii="Arial" w:hAnsi="Arial" w:cs="Arial"/>
          <w:color w:val="3C3732"/>
          <w:sz w:val="23"/>
          <w:szCs w:val="23"/>
        </w:rPr>
        <w:t xml:space="preserve"> do skupiny RWE byl odložen na duben až září t.r.</w:t>
      </w:r>
    </w:p>
    <w:p w:rsidR="003A5B52" w:rsidRDefault="003A5B52" w:rsidP="003A5B52">
      <w:pPr>
        <w:autoSpaceDE w:val="0"/>
        <w:autoSpaceDN w:val="0"/>
        <w:adjustRightInd w:val="0"/>
        <w:spacing w:line="360" w:lineRule="auto"/>
        <w:jc w:val="both"/>
        <w:rPr>
          <w:rFonts w:ascii="Arial" w:hAnsi="Arial" w:cs="Arial"/>
          <w:color w:val="3C3732"/>
          <w:sz w:val="23"/>
          <w:szCs w:val="23"/>
        </w:rPr>
      </w:pPr>
      <w:r>
        <w:rPr>
          <w:rFonts w:ascii="Arial" w:hAnsi="Arial" w:cs="Arial"/>
          <w:color w:val="3C3732"/>
          <w:sz w:val="23"/>
          <w:szCs w:val="23"/>
        </w:rPr>
        <w:t xml:space="preserve">Ve vedení společnosti jsou nadále </w:t>
      </w:r>
      <w:proofErr w:type="spellStart"/>
      <w:r>
        <w:rPr>
          <w:rFonts w:ascii="Arial" w:hAnsi="Arial" w:cs="Arial"/>
          <w:color w:val="3C3732"/>
          <w:sz w:val="23"/>
          <w:szCs w:val="23"/>
        </w:rPr>
        <w:t>Andreas</w:t>
      </w:r>
      <w:proofErr w:type="spellEnd"/>
      <w:r>
        <w:rPr>
          <w:rFonts w:ascii="Arial" w:hAnsi="Arial" w:cs="Arial"/>
          <w:color w:val="3C3732"/>
          <w:sz w:val="23"/>
          <w:szCs w:val="23"/>
        </w:rPr>
        <w:t xml:space="preserve"> </w:t>
      </w:r>
      <w:proofErr w:type="spellStart"/>
      <w:r>
        <w:rPr>
          <w:rFonts w:ascii="Arial" w:hAnsi="Arial" w:cs="Arial"/>
          <w:color w:val="3C3732"/>
          <w:sz w:val="23"/>
          <w:szCs w:val="23"/>
        </w:rPr>
        <w:t>Fröhwein</w:t>
      </w:r>
      <w:proofErr w:type="spellEnd"/>
      <w:r>
        <w:rPr>
          <w:rFonts w:ascii="Arial" w:hAnsi="Arial" w:cs="Arial"/>
          <w:color w:val="3C3732"/>
          <w:sz w:val="23"/>
          <w:szCs w:val="23"/>
        </w:rPr>
        <w:t xml:space="preserve"> a Lubor Veleba.</w:t>
      </w:r>
    </w:p>
    <w:p w:rsidR="003A5B52" w:rsidRPr="00BF6BFD" w:rsidRDefault="003A5B52" w:rsidP="003A5B52">
      <w:pPr>
        <w:autoSpaceDE w:val="0"/>
        <w:autoSpaceDN w:val="0"/>
        <w:adjustRightInd w:val="0"/>
        <w:spacing w:line="360" w:lineRule="auto"/>
        <w:jc w:val="both"/>
        <w:rPr>
          <w:rFonts w:ascii="Arial" w:hAnsi="Arial" w:cs="Arial"/>
          <w:color w:val="3C3732"/>
          <w:sz w:val="23"/>
          <w:szCs w:val="23"/>
        </w:rPr>
      </w:pPr>
      <w:r w:rsidRPr="00BF6BFD">
        <w:rPr>
          <w:rFonts w:ascii="Arial" w:hAnsi="Arial" w:cs="Arial"/>
          <w:noProof/>
          <w:lang w:eastAsia="cs-CZ"/>
        </w:rPr>
        <w:drawing>
          <wp:anchor distT="0" distB="0" distL="114300" distR="114300" simplePos="0" relativeHeight="251675648" behindDoc="0" locked="0" layoutInCell="1" allowOverlap="1">
            <wp:simplePos x="0" y="0"/>
            <wp:positionH relativeFrom="column">
              <wp:posOffset>568325</wp:posOffset>
            </wp:positionH>
            <wp:positionV relativeFrom="paragraph">
              <wp:posOffset>187325</wp:posOffset>
            </wp:positionV>
            <wp:extent cx="1287145" cy="352425"/>
            <wp:effectExtent l="0" t="0" r="8255" b="9525"/>
            <wp:wrapNone/>
            <wp:docPr id="20" name="Obrázek 4" descr="cid:image001.png@01D41F32.5134D5F0"/>
            <wp:cNvGraphicFramePr/>
            <a:graphic xmlns:a="http://schemas.openxmlformats.org/drawingml/2006/main">
              <a:graphicData uri="http://schemas.openxmlformats.org/drawingml/2006/picture">
                <pic:pic xmlns:pic="http://schemas.openxmlformats.org/drawingml/2006/picture">
                  <pic:nvPicPr>
                    <pic:cNvPr id="8" name="Obrázek 4" descr="cid:image001.png@01D41F32.5134D5F0"/>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145" cy="352425"/>
                    </a:xfrm>
                    <a:prstGeom prst="rect">
                      <a:avLst/>
                    </a:prstGeom>
                    <a:noFill/>
                    <a:ln>
                      <a:noFill/>
                    </a:ln>
                  </pic:spPr>
                </pic:pic>
              </a:graphicData>
            </a:graphic>
          </wp:anchor>
        </w:drawing>
      </w:r>
      <w:r w:rsidRPr="00BF6BFD">
        <w:rPr>
          <w:rFonts w:ascii="Arial" w:hAnsi="Arial" w:cs="Arial"/>
          <w:noProof/>
          <w:lang w:eastAsia="cs-CZ"/>
        </w:rPr>
        <w:drawing>
          <wp:anchor distT="0" distB="0" distL="114300" distR="114300" simplePos="0" relativeHeight="251676672" behindDoc="0" locked="0" layoutInCell="1" allowOverlap="1">
            <wp:simplePos x="0" y="0"/>
            <wp:positionH relativeFrom="margin">
              <wp:align>left</wp:align>
            </wp:positionH>
            <wp:positionV relativeFrom="paragraph">
              <wp:posOffset>83820</wp:posOffset>
            </wp:positionV>
            <wp:extent cx="443230" cy="644525"/>
            <wp:effectExtent l="0" t="0" r="0" b="3175"/>
            <wp:wrapNone/>
            <wp:docPr id="21" name="Obrázek 6"/>
            <wp:cNvGraphicFramePr/>
            <a:graphic xmlns:a="http://schemas.openxmlformats.org/drawingml/2006/main">
              <a:graphicData uri="http://schemas.openxmlformats.org/drawingml/2006/picture">
                <pic:pic xmlns:pic="http://schemas.openxmlformats.org/drawingml/2006/picture">
                  <pic:nvPicPr>
                    <pic:cNvPr id="9" name="Obrázek 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230" cy="644525"/>
                    </a:xfrm>
                    <a:prstGeom prst="rect">
                      <a:avLst/>
                    </a:prstGeom>
                    <a:noFill/>
                    <a:ln>
                      <a:noFill/>
                    </a:ln>
                  </pic:spPr>
                </pic:pic>
              </a:graphicData>
            </a:graphic>
          </wp:anchor>
        </w:drawing>
      </w:r>
    </w:p>
    <w:p w:rsidR="003A5B52" w:rsidRPr="00BF6BFD" w:rsidRDefault="003A5B52" w:rsidP="003A5B52">
      <w:pPr>
        <w:autoSpaceDE w:val="0"/>
        <w:autoSpaceDN w:val="0"/>
        <w:adjustRightInd w:val="0"/>
        <w:spacing w:line="360" w:lineRule="auto"/>
        <w:jc w:val="both"/>
        <w:rPr>
          <w:rFonts w:ascii="Arial" w:hAnsi="Arial" w:cs="Arial"/>
          <w:color w:val="3C3732"/>
          <w:sz w:val="23"/>
          <w:szCs w:val="23"/>
        </w:rPr>
      </w:pPr>
    </w:p>
    <w:p w:rsidR="003A5B52" w:rsidRDefault="003A5B52" w:rsidP="003A5B52">
      <w:pPr>
        <w:autoSpaceDE w:val="0"/>
        <w:autoSpaceDN w:val="0"/>
        <w:adjustRightInd w:val="0"/>
        <w:spacing w:line="360" w:lineRule="auto"/>
        <w:jc w:val="both"/>
        <w:rPr>
          <w:rFonts w:ascii="Arial" w:hAnsi="Arial" w:cs="Arial"/>
          <w:color w:val="3C3732"/>
          <w:sz w:val="23"/>
          <w:szCs w:val="23"/>
        </w:rPr>
      </w:pPr>
      <w:r>
        <w:rPr>
          <w:rFonts w:ascii="Arial" w:hAnsi="Arial" w:cs="Arial"/>
          <w:color w:val="3C3732"/>
          <w:sz w:val="23"/>
          <w:szCs w:val="23"/>
        </w:rPr>
        <w:t xml:space="preserve">Menšinoví akcionáři budou z vlastnické struktury </w:t>
      </w:r>
      <w:proofErr w:type="spellStart"/>
      <w:r>
        <w:rPr>
          <w:rFonts w:ascii="Arial" w:hAnsi="Arial" w:cs="Arial"/>
          <w:color w:val="3C3732"/>
          <w:sz w:val="23"/>
          <w:szCs w:val="23"/>
        </w:rPr>
        <w:t>innogy</w:t>
      </w:r>
      <w:proofErr w:type="spellEnd"/>
      <w:r>
        <w:rPr>
          <w:rFonts w:ascii="Arial" w:hAnsi="Arial" w:cs="Arial"/>
          <w:color w:val="3C3732"/>
          <w:sz w:val="23"/>
          <w:szCs w:val="23"/>
        </w:rPr>
        <w:t xml:space="preserve"> SE vytěsněni a za držené akcie jim bude vyplacena náhrada. </w:t>
      </w:r>
      <w:proofErr w:type="spellStart"/>
      <w:r>
        <w:rPr>
          <w:rFonts w:ascii="Arial" w:hAnsi="Arial" w:cs="Arial"/>
          <w:color w:val="3C3732"/>
          <w:sz w:val="23"/>
          <w:szCs w:val="23"/>
        </w:rPr>
        <w:t>innogy</w:t>
      </w:r>
      <w:proofErr w:type="spellEnd"/>
      <w:r>
        <w:rPr>
          <w:rFonts w:ascii="Arial" w:hAnsi="Arial" w:cs="Arial"/>
          <w:color w:val="3C3732"/>
          <w:sz w:val="23"/>
          <w:szCs w:val="23"/>
        </w:rPr>
        <w:t xml:space="preserve"> SE přejde do jedné ze společností skupiny E.ON.</w:t>
      </w:r>
      <w:r w:rsidR="00B341AE">
        <w:rPr>
          <w:rFonts w:ascii="Arial" w:hAnsi="Arial" w:cs="Arial"/>
          <w:color w:val="3C3732"/>
          <w:sz w:val="23"/>
          <w:szCs w:val="23"/>
        </w:rPr>
        <w:t xml:space="preserve"> Společnost bude přejmenována na </w:t>
      </w:r>
      <w:proofErr w:type="spellStart"/>
      <w:r w:rsidR="00B341AE">
        <w:rPr>
          <w:rFonts w:ascii="Arial" w:hAnsi="Arial" w:cs="Arial"/>
          <w:color w:val="3C3732"/>
          <w:sz w:val="23"/>
          <w:szCs w:val="23"/>
        </w:rPr>
        <w:t>innogy</w:t>
      </w:r>
      <w:proofErr w:type="spellEnd"/>
      <w:r w:rsidR="00B341AE">
        <w:rPr>
          <w:rFonts w:ascii="Arial" w:hAnsi="Arial" w:cs="Arial"/>
          <w:color w:val="3C3732"/>
          <w:sz w:val="23"/>
          <w:szCs w:val="23"/>
        </w:rPr>
        <w:t xml:space="preserve"> SE.</w:t>
      </w:r>
    </w:p>
    <w:p w:rsidR="003A5B52" w:rsidRDefault="003A5B52" w:rsidP="003A5B52">
      <w:pPr>
        <w:autoSpaceDE w:val="0"/>
        <w:autoSpaceDN w:val="0"/>
        <w:adjustRightInd w:val="0"/>
        <w:spacing w:line="360" w:lineRule="auto"/>
        <w:jc w:val="both"/>
        <w:rPr>
          <w:rFonts w:ascii="Arial" w:hAnsi="Arial" w:cs="Arial"/>
          <w:color w:val="3C3732"/>
          <w:sz w:val="23"/>
          <w:szCs w:val="23"/>
        </w:rPr>
      </w:pPr>
      <w:r>
        <w:rPr>
          <w:rFonts w:ascii="Arial" w:hAnsi="Arial" w:cs="Arial"/>
          <w:color w:val="3C3732"/>
          <w:sz w:val="23"/>
          <w:szCs w:val="23"/>
        </w:rPr>
        <w:t>Ukončení fúze je očekáváno na  podzim t.r.</w:t>
      </w:r>
    </w:p>
    <w:p w:rsidR="003A5B52" w:rsidRDefault="003A5B52" w:rsidP="003A5B52">
      <w:pPr>
        <w:autoSpaceDE w:val="0"/>
        <w:autoSpaceDN w:val="0"/>
        <w:adjustRightInd w:val="0"/>
        <w:spacing w:line="360" w:lineRule="auto"/>
        <w:jc w:val="both"/>
        <w:rPr>
          <w:rFonts w:ascii="Arial" w:hAnsi="Arial" w:cs="Arial"/>
          <w:color w:val="3C3732"/>
          <w:sz w:val="23"/>
          <w:szCs w:val="23"/>
        </w:rPr>
      </w:pPr>
      <w:r>
        <w:rPr>
          <w:rFonts w:ascii="Arial" w:hAnsi="Arial" w:cs="Arial"/>
          <w:color w:val="3C3732"/>
          <w:sz w:val="23"/>
          <w:szCs w:val="23"/>
        </w:rPr>
        <w:t xml:space="preserve">Společnosti skupiny RETAIL, </w:t>
      </w:r>
      <w:proofErr w:type="spellStart"/>
      <w:r>
        <w:rPr>
          <w:rFonts w:ascii="Arial" w:hAnsi="Arial" w:cs="Arial"/>
          <w:color w:val="3C3732"/>
          <w:sz w:val="23"/>
          <w:szCs w:val="23"/>
        </w:rPr>
        <w:t>innogy</w:t>
      </w:r>
      <w:proofErr w:type="spellEnd"/>
      <w:r>
        <w:rPr>
          <w:rFonts w:ascii="Arial" w:hAnsi="Arial" w:cs="Arial"/>
          <w:color w:val="3C3732"/>
          <w:sz w:val="23"/>
          <w:szCs w:val="23"/>
        </w:rPr>
        <w:t xml:space="preserve"> Česká republika a.s, </w:t>
      </w:r>
      <w:proofErr w:type="spellStart"/>
      <w:r>
        <w:rPr>
          <w:rFonts w:ascii="Arial" w:hAnsi="Arial" w:cs="Arial"/>
          <w:color w:val="3C3732"/>
          <w:sz w:val="23"/>
          <w:szCs w:val="23"/>
        </w:rPr>
        <w:t>innogy</w:t>
      </w:r>
      <w:proofErr w:type="spellEnd"/>
      <w:r>
        <w:rPr>
          <w:rFonts w:ascii="Arial" w:hAnsi="Arial" w:cs="Arial"/>
          <w:color w:val="3C3732"/>
          <w:sz w:val="23"/>
          <w:szCs w:val="23"/>
        </w:rPr>
        <w:t xml:space="preserve"> Zákaznické služby, </w:t>
      </w:r>
      <w:proofErr w:type="spellStart"/>
      <w:r>
        <w:rPr>
          <w:rFonts w:ascii="Arial" w:hAnsi="Arial" w:cs="Arial"/>
          <w:color w:val="3C3732"/>
          <w:sz w:val="23"/>
          <w:szCs w:val="23"/>
        </w:rPr>
        <w:t>innogy</w:t>
      </w:r>
      <w:proofErr w:type="spellEnd"/>
      <w:r>
        <w:rPr>
          <w:rFonts w:ascii="Arial" w:hAnsi="Arial" w:cs="Arial"/>
          <w:color w:val="3C3732"/>
          <w:sz w:val="23"/>
          <w:szCs w:val="23"/>
        </w:rPr>
        <w:t xml:space="preserve"> Energie a </w:t>
      </w:r>
      <w:proofErr w:type="spellStart"/>
      <w:r>
        <w:rPr>
          <w:rFonts w:ascii="Arial" w:hAnsi="Arial" w:cs="Arial"/>
          <w:color w:val="3C3732"/>
          <w:sz w:val="23"/>
          <w:szCs w:val="23"/>
        </w:rPr>
        <w:t>innogy</w:t>
      </w:r>
      <w:proofErr w:type="spellEnd"/>
      <w:r>
        <w:rPr>
          <w:rFonts w:ascii="Arial" w:hAnsi="Arial" w:cs="Arial"/>
          <w:color w:val="3C3732"/>
          <w:sz w:val="23"/>
          <w:szCs w:val="23"/>
        </w:rPr>
        <w:t xml:space="preserve"> </w:t>
      </w:r>
      <w:proofErr w:type="spellStart"/>
      <w:r>
        <w:rPr>
          <w:rFonts w:ascii="Arial" w:hAnsi="Arial" w:cs="Arial"/>
          <w:color w:val="3C3732"/>
          <w:sz w:val="23"/>
          <w:szCs w:val="23"/>
        </w:rPr>
        <w:t>Energo</w:t>
      </w:r>
      <w:proofErr w:type="spellEnd"/>
      <w:r>
        <w:rPr>
          <w:rFonts w:ascii="Arial" w:hAnsi="Arial" w:cs="Arial"/>
          <w:color w:val="3C3732"/>
          <w:sz w:val="23"/>
          <w:szCs w:val="23"/>
        </w:rPr>
        <w:t>, čekají na svého nového vlastníka. Ukončení prodeje je plánováno do konce června t.r.</w:t>
      </w:r>
    </w:p>
    <w:p w:rsidR="003A5B52" w:rsidRDefault="003A5B52" w:rsidP="003A5B52">
      <w:pPr>
        <w:autoSpaceDE w:val="0"/>
        <w:autoSpaceDN w:val="0"/>
        <w:adjustRightInd w:val="0"/>
        <w:spacing w:line="360" w:lineRule="auto"/>
        <w:jc w:val="both"/>
        <w:rPr>
          <w:rFonts w:ascii="Arial" w:hAnsi="Arial" w:cs="Arial"/>
          <w:color w:val="3C3732"/>
          <w:sz w:val="23"/>
          <w:szCs w:val="23"/>
        </w:rPr>
      </w:pPr>
      <w:r>
        <w:rPr>
          <w:rFonts w:ascii="Arial" w:hAnsi="Arial" w:cs="Arial"/>
          <w:color w:val="3C3732"/>
          <w:sz w:val="23"/>
          <w:szCs w:val="23"/>
        </w:rPr>
        <w:t xml:space="preserve">Zaměstnanci </w:t>
      </w:r>
      <w:proofErr w:type="spellStart"/>
      <w:r>
        <w:rPr>
          <w:rFonts w:ascii="Arial" w:hAnsi="Arial" w:cs="Arial"/>
          <w:color w:val="3C3732"/>
          <w:sz w:val="23"/>
          <w:szCs w:val="23"/>
        </w:rPr>
        <w:t>innogy</w:t>
      </w:r>
      <w:proofErr w:type="spellEnd"/>
      <w:r>
        <w:rPr>
          <w:rFonts w:ascii="Arial" w:hAnsi="Arial" w:cs="Arial"/>
          <w:color w:val="3C3732"/>
          <w:sz w:val="23"/>
          <w:szCs w:val="23"/>
        </w:rPr>
        <w:t xml:space="preserve"> Česká republika a.s. napojení na procesy v německé </w:t>
      </w:r>
      <w:proofErr w:type="spellStart"/>
      <w:r>
        <w:rPr>
          <w:rFonts w:ascii="Arial" w:hAnsi="Arial" w:cs="Arial"/>
          <w:color w:val="3C3732"/>
          <w:sz w:val="23"/>
          <w:szCs w:val="23"/>
        </w:rPr>
        <w:t>innogy</w:t>
      </w:r>
      <w:proofErr w:type="spellEnd"/>
      <w:r>
        <w:rPr>
          <w:rFonts w:ascii="Arial" w:hAnsi="Arial" w:cs="Arial"/>
          <w:color w:val="3C3732"/>
          <w:sz w:val="23"/>
          <w:szCs w:val="23"/>
        </w:rPr>
        <w:t xml:space="preserve"> SE čekají na převod do některé ze společností E.ON.</w:t>
      </w:r>
    </w:p>
    <w:p w:rsidR="003A5B52" w:rsidRDefault="003A5B52" w:rsidP="003A5B52">
      <w:pPr>
        <w:autoSpaceDE w:val="0"/>
        <w:autoSpaceDN w:val="0"/>
        <w:adjustRightInd w:val="0"/>
        <w:spacing w:line="360" w:lineRule="auto"/>
        <w:jc w:val="both"/>
        <w:rPr>
          <w:rFonts w:ascii="Arial" w:hAnsi="Arial" w:cs="Arial"/>
          <w:color w:val="3C3732"/>
          <w:sz w:val="23"/>
          <w:szCs w:val="23"/>
        </w:rPr>
      </w:pPr>
      <w:r>
        <w:rPr>
          <w:rFonts w:ascii="Arial" w:hAnsi="Arial" w:cs="Arial"/>
          <w:color w:val="3C3732"/>
          <w:sz w:val="23"/>
          <w:szCs w:val="23"/>
        </w:rPr>
        <w:t>P</w:t>
      </w:r>
      <w:r w:rsidRPr="001623E2">
        <w:rPr>
          <w:rFonts w:ascii="Arial" w:hAnsi="Arial" w:cs="Arial"/>
          <w:color w:val="3C3732"/>
          <w:sz w:val="23"/>
          <w:szCs w:val="23"/>
        </w:rPr>
        <w:t xml:space="preserve">ředstavenstvo </w:t>
      </w:r>
      <w:proofErr w:type="spellStart"/>
      <w:r w:rsidRPr="001623E2">
        <w:rPr>
          <w:rFonts w:ascii="Arial" w:hAnsi="Arial" w:cs="Arial"/>
          <w:color w:val="3C3732"/>
          <w:sz w:val="23"/>
          <w:szCs w:val="23"/>
        </w:rPr>
        <w:t>innogy</w:t>
      </w:r>
      <w:proofErr w:type="spellEnd"/>
      <w:r w:rsidRPr="001623E2">
        <w:rPr>
          <w:rFonts w:ascii="Arial" w:hAnsi="Arial" w:cs="Arial"/>
          <w:color w:val="3C3732"/>
          <w:sz w:val="23"/>
          <w:szCs w:val="23"/>
        </w:rPr>
        <w:t xml:space="preserve"> Česká republika </w:t>
      </w:r>
      <w:r>
        <w:rPr>
          <w:rFonts w:ascii="Arial" w:hAnsi="Arial" w:cs="Arial"/>
          <w:color w:val="3C3732"/>
          <w:sz w:val="23"/>
          <w:szCs w:val="23"/>
        </w:rPr>
        <w:t>pracuje nadále ve</w:t>
      </w:r>
      <w:r w:rsidRPr="001623E2">
        <w:rPr>
          <w:rFonts w:ascii="Arial" w:hAnsi="Arial" w:cs="Arial"/>
          <w:color w:val="3C3732"/>
          <w:sz w:val="23"/>
          <w:szCs w:val="23"/>
        </w:rPr>
        <w:t xml:space="preserve"> složení Tomáš Varcop, Zbyněk Solecký a Josef Benda. </w:t>
      </w:r>
    </w:p>
    <w:p w:rsidR="003A5B52" w:rsidRPr="00BF6BFD" w:rsidRDefault="003A5B52" w:rsidP="003A5B52">
      <w:pPr>
        <w:rPr>
          <w:rStyle w:val="Siln"/>
          <w:rFonts w:ascii="Arial" w:hAnsi="Arial" w:cs="Arial"/>
          <w:b w:val="0"/>
          <w:color w:val="0070C0"/>
        </w:rPr>
      </w:pPr>
      <w:r w:rsidRPr="00BF6BFD">
        <w:rPr>
          <w:rFonts w:ascii="Arial" w:hAnsi="Arial" w:cs="Arial"/>
          <w:noProof/>
          <w:lang w:eastAsia="cs-CZ"/>
        </w:rPr>
        <w:drawing>
          <wp:inline distT="0" distB="0" distL="0" distR="0">
            <wp:extent cx="704850" cy="742950"/>
            <wp:effectExtent l="0" t="0" r="0" b="0"/>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742950"/>
                    </a:xfrm>
                    <a:prstGeom prst="rect">
                      <a:avLst/>
                    </a:prstGeom>
                    <a:noFill/>
                    <a:ln>
                      <a:noFill/>
                    </a:ln>
                  </pic:spPr>
                </pic:pic>
              </a:graphicData>
            </a:graphic>
          </wp:inline>
        </w:drawing>
      </w:r>
      <w:r w:rsidRPr="00BF6BFD">
        <w:rPr>
          <w:rFonts w:ascii="Arial" w:hAnsi="Arial" w:cs="Arial"/>
          <w:noProof/>
          <w:lang w:eastAsia="cs-CZ"/>
        </w:rPr>
        <w:drawing>
          <wp:inline distT="0" distB="0" distL="0" distR="0">
            <wp:extent cx="1304925" cy="742950"/>
            <wp:effectExtent l="0" t="0" r="9525" b="0"/>
            <wp:docPr id="2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742950"/>
                    </a:xfrm>
                    <a:prstGeom prst="rect">
                      <a:avLst/>
                    </a:prstGeom>
                    <a:noFill/>
                    <a:ln>
                      <a:noFill/>
                    </a:ln>
                  </pic:spPr>
                </pic:pic>
              </a:graphicData>
            </a:graphic>
          </wp:inline>
        </w:drawing>
      </w:r>
      <w:r w:rsidRPr="00BF6BFD">
        <w:rPr>
          <w:rStyle w:val="Siln"/>
          <w:rFonts w:ascii="Arial" w:hAnsi="Arial" w:cs="Arial"/>
          <w:color w:val="0070C0"/>
        </w:rPr>
        <w:t xml:space="preserve">   </w:t>
      </w:r>
      <w:r w:rsidRPr="00BF6BFD">
        <w:rPr>
          <w:rFonts w:ascii="Arial" w:hAnsi="Arial" w:cs="Arial"/>
          <w:noProof/>
          <w:lang w:eastAsia="cs-CZ"/>
        </w:rPr>
        <w:drawing>
          <wp:inline distT="0" distB="0" distL="0" distR="0">
            <wp:extent cx="2076450" cy="514350"/>
            <wp:effectExtent l="0" t="0" r="0" b="0"/>
            <wp:docPr id="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514350"/>
                    </a:xfrm>
                    <a:prstGeom prst="rect">
                      <a:avLst/>
                    </a:prstGeom>
                    <a:noFill/>
                    <a:ln>
                      <a:noFill/>
                    </a:ln>
                  </pic:spPr>
                </pic:pic>
              </a:graphicData>
            </a:graphic>
          </wp:inline>
        </w:drawing>
      </w:r>
      <w:r w:rsidRPr="00BF6BFD">
        <w:rPr>
          <w:rFonts w:ascii="Arial" w:hAnsi="Arial" w:cs="Arial"/>
          <w:noProof/>
        </w:rPr>
        <w:t xml:space="preserve"> </w:t>
      </w:r>
    </w:p>
    <w:p w:rsidR="003A5B52" w:rsidRDefault="003A5B52" w:rsidP="003A5B52">
      <w:pPr>
        <w:autoSpaceDE w:val="0"/>
        <w:autoSpaceDN w:val="0"/>
        <w:adjustRightInd w:val="0"/>
        <w:spacing w:line="360" w:lineRule="auto"/>
        <w:jc w:val="both"/>
        <w:rPr>
          <w:rFonts w:ascii="Arial" w:hAnsi="Arial" w:cs="Arial"/>
          <w:color w:val="3C3732"/>
          <w:sz w:val="23"/>
          <w:szCs w:val="23"/>
        </w:rPr>
      </w:pPr>
      <w:r>
        <w:rPr>
          <w:rFonts w:ascii="Arial" w:hAnsi="Arial" w:cs="Arial"/>
          <w:color w:val="3C3732"/>
          <w:sz w:val="23"/>
          <w:szCs w:val="23"/>
        </w:rPr>
        <w:t xml:space="preserve">Společnosti skupiny GRID, </w:t>
      </w:r>
      <w:proofErr w:type="spellStart"/>
      <w:r w:rsidRPr="00BF6BFD">
        <w:rPr>
          <w:rFonts w:ascii="Arial" w:hAnsi="Arial" w:cs="Arial"/>
          <w:color w:val="3C3732"/>
          <w:sz w:val="23"/>
          <w:szCs w:val="23"/>
        </w:rPr>
        <w:t>GasNet</w:t>
      </w:r>
      <w:proofErr w:type="spellEnd"/>
      <w:r w:rsidRPr="00BF6BFD">
        <w:rPr>
          <w:rFonts w:ascii="Arial" w:hAnsi="Arial" w:cs="Arial"/>
          <w:color w:val="3C3732"/>
          <w:sz w:val="23"/>
          <w:szCs w:val="23"/>
        </w:rPr>
        <w:t xml:space="preserve"> a </w:t>
      </w:r>
      <w:proofErr w:type="spellStart"/>
      <w:r w:rsidRPr="00BF6BFD">
        <w:rPr>
          <w:rFonts w:ascii="Arial" w:hAnsi="Arial" w:cs="Arial"/>
          <w:color w:val="3C3732"/>
          <w:sz w:val="23"/>
          <w:szCs w:val="23"/>
        </w:rPr>
        <w:t>GridServices</w:t>
      </w:r>
      <w:proofErr w:type="spellEnd"/>
      <w:r>
        <w:rPr>
          <w:rFonts w:ascii="Arial" w:hAnsi="Arial" w:cs="Arial"/>
          <w:color w:val="3C3732"/>
          <w:sz w:val="23"/>
          <w:szCs w:val="23"/>
        </w:rPr>
        <w:t xml:space="preserve">, jsou od října minulého roku mimo skupinu RWE v majetku </w:t>
      </w:r>
      <w:r w:rsidRPr="00BF6BFD">
        <w:rPr>
          <w:rFonts w:ascii="Arial" w:hAnsi="Arial" w:cs="Arial"/>
          <w:color w:val="3C3732"/>
          <w:sz w:val="23"/>
          <w:szCs w:val="23"/>
        </w:rPr>
        <w:t>Konsorci</w:t>
      </w:r>
      <w:r>
        <w:rPr>
          <w:rFonts w:ascii="Arial" w:hAnsi="Arial" w:cs="Arial"/>
          <w:color w:val="3C3732"/>
          <w:sz w:val="23"/>
          <w:szCs w:val="23"/>
        </w:rPr>
        <w:t>a</w:t>
      </w:r>
      <w:r w:rsidRPr="00BF6BFD">
        <w:rPr>
          <w:rFonts w:ascii="Arial" w:hAnsi="Arial" w:cs="Arial"/>
          <w:color w:val="3C3732"/>
          <w:sz w:val="23"/>
          <w:szCs w:val="23"/>
        </w:rPr>
        <w:t xml:space="preserve"> vedené</w:t>
      </w:r>
      <w:r>
        <w:rPr>
          <w:rFonts w:ascii="Arial" w:hAnsi="Arial" w:cs="Arial"/>
          <w:color w:val="3C3732"/>
          <w:sz w:val="23"/>
          <w:szCs w:val="23"/>
        </w:rPr>
        <w:t>ho</w:t>
      </w:r>
      <w:r w:rsidRPr="00BF6BFD">
        <w:rPr>
          <w:rFonts w:ascii="Arial" w:hAnsi="Arial" w:cs="Arial"/>
          <w:color w:val="3C3732"/>
          <w:sz w:val="23"/>
          <w:szCs w:val="23"/>
        </w:rPr>
        <w:t xml:space="preserve"> společností </w:t>
      </w:r>
      <w:proofErr w:type="spellStart"/>
      <w:r w:rsidRPr="00BF6BFD">
        <w:rPr>
          <w:rFonts w:ascii="Arial" w:hAnsi="Arial" w:cs="Arial"/>
          <w:color w:val="3C3732"/>
          <w:sz w:val="23"/>
          <w:szCs w:val="23"/>
        </w:rPr>
        <w:t>Macquarie</w:t>
      </w:r>
      <w:proofErr w:type="spellEnd"/>
      <w:r w:rsidRPr="00BF6BFD">
        <w:rPr>
          <w:rFonts w:ascii="Arial" w:hAnsi="Arial" w:cs="Arial"/>
          <w:color w:val="3C3732"/>
          <w:sz w:val="23"/>
          <w:szCs w:val="23"/>
        </w:rPr>
        <w:t xml:space="preserve"> </w:t>
      </w:r>
      <w:proofErr w:type="spellStart"/>
      <w:r w:rsidRPr="00BF6BFD">
        <w:rPr>
          <w:rFonts w:ascii="Arial" w:hAnsi="Arial" w:cs="Arial"/>
          <w:color w:val="3C3732"/>
          <w:sz w:val="23"/>
          <w:szCs w:val="23"/>
        </w:rPr>
        <w:t>Infrastructure</w:t>
      </w:r>
      <w:proofErr w:type="spellEnd"/>
      <w:r w:rsidRPr="00BF6BFD">
        <w:rPr>
          <w:rFonts w:ascii="Arial" w:hAnsi="Arial" w:cs="Arial"/>
          <w:color w:val="3C3732"/>
          <w:sz w:val="23"/>
          <w:szCs w:val="23"/>
        </w:rPr>
        <w:t xml:space="preserve"> </w:t>
      </w:r>
      <w:proofErr w:type="spellStart"/>
      <w:r w:rsidRPr="00BF6BFD">
        <w:rPr>
          <w:rFonts w:ascii="Arial" w:hAnsi="Arial" w:cs="Arial"/>
          <w:color w:val="3C3732"/>
          <w:sz w:val="23"/>
          <w:szCs w:val="23"/>
        </w:rPr>
        <w:t>and</w:t>
      </w:r>
      <w:proofErr w:type="spellEnd"/>
      <w:r w:rsidRPr="00BF6BFD">
        <w:rPr>
          <w:rFonts w:ascii="Arial" w:hAnsi="Arial" w:cs="Arial"/>
          <w:color w:val="3C3732"/>
          <w:sz w:val="23"/>
          <w:szCs w:val="23"/>
        </w:rPr>
        <w:t xml:space="preserve"> Real </w:t>
      </w:r>
      <w:proofErr w:type="spellStart"/>
      <w:r w:rsidRPr="00BF6BFD">
        <w:rPr>
          <w:rFonts w:ascii="Arial" w:hAnsi="Arial" w:cs="Arial"/>
          <w:color w:val="3C3732"/>
          <w:sz w:val="23"/>
          <w:szCs w:val="23"/>
        </w:rPr>
        <w:t>Assets</w:t>
      </w:r>
      <w:proofErr w:type="spellEnd"/>
      <w:r w:rsidRPr="00BF6BFD">
        <w:rPr>
          <w:rFonts w:ascii="Arial" w:hAnsi="Arial" w:cs="Arial"/>
          <w:color w:val="3C3732"/>
          <w:sz w:val="23"/>
          <w:szCs w:val="23"/>
        </w:rPr>
        <w:t xml:space="preserve"> (MIRA), do nějž patří </w:t>
      </w:r>
      <w:proofErr w:type="spellStart"/>
      <w:r w:rsidRPr="00BF6BFD">
        <w:rPr>
          <w:rFonts w:ascii="Arial" w:hAnsi="Arial" w:cs="Arial"/>
          <w:color w:val="3C3732"/>
          <w:sz w:val="23"/>
          <w:szCs w:val="23"/>
        </w:rPr>
        <w:t>British</w:t>
      </w:r>
      <w:proofErr w:type="spellEnd"/>
      <w:r w:rsidRPr="00BF6BFD">
        <w:rPr>
          <w:rFonts w:ascii="Arial" w:hAnsi="Arial" w:cs="Arial"/>
          <w:color w:val="3C3732"/>
          <w:sz w:val="23"/>
          <w:szCs w:val="23"/>
        </w:rPr>
        <w:t xml:space="preserve"> Columbia </w:t>
      </w:r>
      <w:proofErr w:type="spellStart"/>
      <w:r w:rsidRPr="00BF6BFD">
        <w:rPr>
          <w:rFonts w:ascii="Arial" w:hAnsi="Arial" w:cs="Arial"/>
          <w:color w:val="3C3732"/>
          <w:sz w:val="23"/>
          <w:szCs w:val="23"/>
        </w:rPr>
        <w:t>Investment</w:t>
      </w:r>
      <w:proofErr w:type="spellEnd"/>
      <w:r w:rsidRPr="00BF6BFD">
        <w:rPr>
          <w:rFonts w:ascii="Arial" w:hAnsi="Arial" w:cs="Arial"/>
          <w:color w:val="3C3732"/>
          <w:sz w:val="23"/>
          <w:szCs w:val="23"/>
        </w:rPr>
        <w:t xml:space="preserve"> Management </w:t>
      </w:r>
      <w:proofErr w:type="spellStart"/>
      <w:r w:rsidRPr="00BF6BFD">
        <w:rPr>
          <w:rFonts w:ascii="Arial" w:hAnsi="Arial" w:cs="Arial"/>
          <w:color w:val="3C3732"/>
          <w:sz w:val="23"/>
          <w:szCs w:val="23"/>
        </w:rPr>
        <w:t>Corporation</w:t>
      </w:r>
      <w:proofErr w:type="spellEnd"/>
      <w:r w:rsidRPr="00BF6BFD">
        <w:rPr>
          <w:rFonts w:ascii="Arial" w:hAnsi="Arial" w:cs="Arial"/>
          <w:color w:val="3C3732"/>
          <w:sz w:val="23"/>
          <w:szCs w:val="23"/>
        </w:rPr>
        <w:t xml:space="preserve"> (BCI) a </w:t>
      </w:r>
      <w:proofErr w:type="spellStart"/>
      <w:r w:rsidRPr="00BF6BFD">
        <w:rPr>
          <w:rFonts w:ascii="Arial" w:hAnsi="Arial" w:cs="Arial"/>
          <w:color w:val="3C3732"/>
          <w:sz w:val="23"/>
          <w:szCs w:val="23"/>
        </w:rPr>
        <w:t>Allianz</w:t>
      </w:r>
      <w:proofErr w:type="spellEnd"/>
      <w:r w:rsidRPr="00BF6BFD">
        <w:rPr>
          <w:rFonts w:ascii="Arial" w:hAnsi="Arial" w:cs="Arial"/>
          <w:color w:val="3C3732"/>
          <w:sz w:val="23"/>
          <w:szCs w:val="23"/>
        </w:rPr>
        <w:t xml:space="preserve"> </w:t>
      </w:r>
      <w:proofErr w:type="spellStart"/>
      <w:r w:rsidRPr="00BF6BFD">
        <w:rPr>
          <w:rFonts w:ascii="Arial" w:hAnsi="Arial" w:cs="Arial"/>
          <w:color w:val="3C3732"/>
          <w:sz w:val="23"/>
          <w:szCs w:val="23"/>
        </w:rPr>
        <w:t>Capital</w:t>
      </w:r>
      <w:proofErr w:type="spellEnd"/>
      <w:r w:rsidRPr="00BF6BFD">
        <w:rPr>
          <w:rFonts w:ascii="Arial" w:hAnsi="Arial" w:cs="Arial"/>
          <w:color w:val="3C3732"/>
          <w:sz w:val="23"/>
          <w:szCs w:val="23"/>
        </w:rPr>
        <w:t xml:space="preserve"> </w:t>
      </w:r>
      <w:proofErr w:type="spellStart"/>
      <w:r w:rsidRPr="00BF6BFD">
        <w:rPr>
          <w:rFonts w:ascii="Arial" w:hAnsi="Arial" w:cs="Arial"/>
          <w:color w:val="3C3732"/>
          <w:sz w:val="23"/>
          <w:szCs w:val="23"/>
        </w:rPr>
        <w:t>Partners</w:t>
      </w:r>
      <w:proofErr w:type="spellEnd"/>
      <w:r w:rsidRPr="00BF6BFD">
        <w:rPr>
          <w:rFonts w:ascii="Arial" w:hAnsi="Arial" w:cs="Arial"/>
          <w:color w:val="3C3732"/>
          <w:sz w:val="23"/>
          <w:szCs w:val="23"/>
        </w:rPr>
        <w:t xml:space="preserve"> zastupující pojišťovací společnosti skupiny </w:t>
      </w:r>
      <w:proofErr w:type="spellStart"/>
      <w:r w:rsidRPr="00BF6BFD">
        <w:rPr>
          <w:rFonts w:ascii="Arial" w:hAnsi="Arial" w:cs="Arial"/>
          <w:color w:val="3C3732"/>
          <w:sz w:val="23"/>
          <w:szCs w:val="23"/>
        </w:rPr>
        <w:t>Allianz</w:t>
      </w:r>
      <w:r>
        <w:rPr>
          <w:rFonts w:ascii="Arial" w:hAnsi="Arial" w:cs="Arial"/>
          <w:color w:val="3C3732"/>
          <w:sz w:val="23"/>
          <w:szCs w:val="23"/>
        </w:rPr>
        <w:t>.</w:t>
      </w:r>
      <w:r w:rsidRPr="00BF6BFD">
        <w:rPr>
          <w:rFonts w:ascii="Arial" w:hAnsi="Arial" w:cs="Arial"/>
          <w:color w:val="3C3732"/>
          <w:sz w:val="23"/>
          <w:szCs w:val="23"/>
        </w:rPr>
        <w:t>Nová</w:t>
      </w:r>
      <w:proofErr w:type="spellEnd"/>
      <w:r w:rsidRPr="00BF6BFD">
        <w:rPr>
          <w:rFonts w:ascii="Arial" w:hAnsi="Arial" w:cs="Arial"/>
          <w:color w:val="3C3732"/>
          <w:sz w:val="23"/>
          <w:szCs w:val="23"/>
        </w:rPr>
        <w:t xml:space="preserve"> vlastnická struktura s sebou přinese i nový způsob řízení společností. Jeho srdcem bude takzvaný Management </w:t>
      </w:r>
      <w:proofErr w:type="spellStart"/>
      <w:r w:rsidRPr="00BF6BFD">
        <w:rPr>
          <w:rFonts w:ascii="Arial" w:hAnsi="Arial" w:cs="Arial"/>
          <w:color w:val="3C3732"/>
          <w:sz w:val="23"/>
          <w:szCs w:val="23"/>
        </w:rPr>
        <w:t>Board</w:t>
      </w:r>
      <w:proofErr w:type="spellEnd"/>
      <w:r w:rsidRPr="00BF6BFD">
        <w:rPr>
          <w:rFonts w:ascii="Arial" w:hAnsi="Arial" w:cs="Arial"/>
          <w:color w:val="3C3732"/>
          <w:sz w:val="23"/>
          <w:szCs w:val="23"/>
        </w:rPr>
        <w:t xml:space="preserve"> ve složení: Thomas </w:t>
      </w:r>
      <w:proofErr w:type="spellStart"/>
      <w:r w:rsidRPr="00BF6BFD">
        <w:rPr>
          <w:rFonts w:ascii="Arial" w:hAnsi="Arial" w:cs="Arial"/>
          <w:color w:val="3C3732"/>
          <w:sz w:val="23"/>
          <w:szCs w:val="23"/>
        </w:rPr>
        <w:t>Merker</w:t>
      </w:r>
      <w:proofErr w:type="spellEnd"/>
      <w:r w:rsidRPr="00BF6BFD">
        <w:rPr>
          <w:rFonts w:ascii="Arial" w:hAnsi="Arial" w:cs="Arial"/>
          <w:color w:val="3C3732"/>
          <w:sz w:val="23"/>
          <w:szCs w:val="23"/>
        </w:rPr>
        <w:t xml:space="preserve">, Jan Valenta, Dušan Malý, Pavel Káčer a Erika Vorlová. V jeho čele pak bude stát </w:t>
      </w:r>
      <w:proofErr w:type="spellStart"/>
      <w:r w:rsidRPr="00BF6BFD">
        <w:rPr>
          <w:rFonts w:ascii="Arial" w:hAnsi="Arial" w:cs="Arial"/>
          <w:color w:val="3C3732"/>
          <w:sz w:val="23"/>
          <w:szCs w:val="23"/>
        </w:rPr>
        <w:t>Chief</w:t>
      </w:r>
      <w:proofErr w:type="spellEnd"/>
      <w:r w:rsidRPr="00BF6BFD">
        <w:rPr>
          <w:rFonts w:ascii="Arial" w:hAnsi="Arial" w:cs="Arial"/>
          <w:color w:val="3C3732"/>
          <w:sz w:val="23"/>
          <w:szCs w:val="23"/>
        </w:rPr>
        <w:t xml:space="preserve"> </w:t>
      </w:r>
      <w:proofErr w:type="spellStart"/>
      <w:r w:rsidRPr="00BF6BFD">
        <w:rPr>
          <w:rFonts w:ascii="Arial" w:hAnsi="Arial" w:cs="Arial"/>
          <w:color w:val="3C3732"/>
          <w:sz w:val="23"/>
          <w:szCs w:val="23"/>
        </w:rPr>
        <w:t>Executive</w:t>
      </w:r>
      <w:proofErr w:type="spellEnd"/>
      <w:r w:rsidRPr="00BF6BFD">
        <w:rPr>
          <w:rFonts w:ascii="Arial" w:hAnsi="Arial" w:cs="Arial"/>
          <w:color w:val="3C3732"/>
          <w:sz w:val="23"/>
          <w:szCs w:val="23"/>
        </w:rPr>
        <w:t xml:space="preserve"> </w:t>
      </w:r>
      <w:proofErr w:type="spellStart"/>
      <w:r w:rsidRPr="00BF6BFD">
        <w:rPr>
          <w:rFonts w:ascii="Arial" w:hAnsi="Arial" w:cs="Arial"/>
          <w:color w:val="3C3732"/>
          <w:sz w:val="23"/>
          <w:szCs w:val="23"/>
        </w:rPr>
        <w:t>Officer</w:t>
      </w:r>
      <w:proofErr w:type="spellEnd"/>
      <w:r w:rsidRPr="00BF6BFD">
        <w:rPr>
          <w:rFonts w:ascii="Arial" w:hAnsi="Arial" w:cs="Arial"/>
          <w:color w:val="3C3732"/>
          <w:sz w:val="23"/>
          <w:szCs w:val="23"/>
        </w:rPr>
        <w:t xml:space="preserve"> (CEO), který zatím nebyl jmenován. Do doby oficiálního jmenování CEO je vedením Management </w:t>
      </w:r>
      <w:proofErr w:type="spellStart"/>
      <w:r w:rsidRPr="00BF6BFD">
        <w:rPr>
          <w:rFonts w:ascii="Arial" w:hAnsi="Arial" w:cs="Arial"/>
          <w:color w:val="3C3732"/>
          <w:sz w:val="23"/>
          <w:szCs w:val="23"/>
        </w:rPr>
        <w:t>Boardu</w:t>
      </w:r>
      <w:proofErr w:type="spellEnd"/>
      <w:r w:rsidRPr="00BF6BFD">
        <w:rPr>
          <w:rFonts w:ascii="Arial" w:hAnsi="Arial" w:cs="Arial"/>
          <w:color w:val="3C3732"/>
          <w:sz w:val="23"/>
          <w:szCs w:val="23"/>
        </w:rPr>
        <w:t xml:space="preserve"> pověřen Martin </w:t>
      </w:r>
      <w:proofErr w:type="spellStart"/>
      <w:r w:rsidRPr="00BF6BFD">
        <w:rPr>
          <w:rFonts w:ascii="Arial" w:hAnsi="Arial" w:cs="Arial"/>
          <w:color w:val="3C3732"/>
          <w:sz w:val="23"/>
          <w:szCs w:val="23"/>
        </w:rPr>
        <w:t>Gebauer</w:t>
      </w:r>
      <w:proofErr w:type="spellEnd"/>
      <w:r w:rsidRPr="00BF6BFD">
        <w:rPr>
          <w:rFonts w:ascii="Arial" w:hAnsi="Arial" w:cs="Arial"/>
          <w:color w:val="3C3732"/>
          <w:sz w:val="23"/>
          <w:szCs w:val="23"/>
        </w:rPr>
        <w:t xml:space="preserve"> (MIRA), člen představenstva </w:t>
      </w:r>
      <w:proofErr w:type="spellStart"/>
      <w:r w:rsidRPr="00BF6BFD">
        <w:rPr>
          <w:rFonts w:ascii="Arial" w:hAnsi="Arial" w:cs="Arial"/>
          <w:color w:val="3C3732"/>
          <w:sz w:val="23"/>
          <w:szCs w:val="23"/>
        </w:rPr>
        <w:t>innogy</w:t>
      </w:r>
      <w:proofErr w:type="spellEnd"/>
      <w:r w:rsidRPr="00BF6BFD">
        <w:rPr>
          <w:rFonts w:ascii="Arial" w:hAnsi="Arial" w:cs="Arial"/>
          <w:color w:val="3C3732"/>
          <w:sz w:val="23"/>
          <w:szCs w:val="23"/>
        </w:rPr>
        <w:t xml:space="preserve"> </w:t>
      </w:r>
      <w:proofErr w:type="spellStart"/>
      <w:r w:rsidRPr="00BF6BFD">
        <w:rPr>
          <w:rFonts w:ascii="Arial" w:hAnsi="Arial" w:cs="Arial"/>
          <w:color w:val="3C3732"/>
          <w:sz w:val="23"/>
          <w:szCs w:val="23"/>
        </w:rPr>
        <w:t>Grid</w:t>
      </w:r>
      <w:proofErr w:type="spellEnd"/>
      <w:r w:rsidRPr="00BF6BFD">
        <w:rPr>
          <w:rFonts w:ascii="Arial" w:hAnsi="Arial" w:cs="Arial"/>
          <w:color w:val="3C3732"/>
          <w:sz w:val="23"/>
          <w:szCs w:val="23"/>
        </w:rPr>
        <w:t xml:space="preserve"> Holding.</w:t>
      </w:r>
    </w:p>
    <w:p w:rsidR="00B341AE" w:rsidRDefault="00B341AE" w:rsidP="003A5B52">
      <w:pPr>
        <w:rPr>
          <w:rFonts w:ascii="Arial" w:hAnsi="Arial" w:cs="Arial"/>
          <w:b/>
          <w:bCs/>
          <w:color w:val="FF0000"/>
          <w:sz w:val="32"/>
        </w:rPr>
      </w:pPr>
      <w:r w:rsidRPr="008C4BCE">
        <w:rPr>
          <w:rFonts w:ascii="Arial" w:hAnsi="Arial" w:cs="Arial"/>
          <w:b/>
          <w:i/>
          <w:iCs/>
          <w:noProof/>
          <w:color w:val="0070C0"/>
          <w:sz w:val="24"/>
          <w:szCs w:val="24"/>
          <w:lang w:eastAsia="cs-CZ"/>
        </w:rPr>
        <w:lastRenderedPageBreak/>
        <w:drawing>
          <wp:inline distT="0" distB="0" distL="0" distR="0">
            <wp:extent cx="6600825" cy="4357452"/>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4195" cy="4366278"/>
                    </a:xfrm>
                    <a:prstGeom prst="rect">
                      <a:avLst/>
                    </a:prstGeom>
                    <a:noFill/>
                    <a:ln>
                      <a:noFill/>
                    </a:ln>
                  </pic:spPr>
                </pic:pic>
              </a:graphicData>
            </a:graphic>
          </wp:inline>
        </w:drawing>
      </w:r>
    </w:p>
    <w:p w:rsidR="003A5B52" w:rsidRPr="005B0D88" w:rsidRDefault="003A5B52" w:rsidP="003A5B52">
      <w:pPr>
        <w:autoSpaceDE w:val="0"/>
        <w:autoSpaceDN w:val="0"/>
        <w:adjustRightInd w:val="0"/>
        <w:rPr>
          <w:rFonts w:ascii="Arial" w:hAnsi="Arial" w:cs="Arial"/>
          <w:b/>
          <w:bCs/>
          <w:sz w:val="32"/>
        </w:rPr>
      </w:pPr>
      <w:r w:rsidRPr="005B0D88">
        <w:rPr>
          <w:rFonts w:ascii="Arial" w:hAnsi="Arial" w:cs="Arial"/>
          <w:b/>
          <w:bCs/>
          <w:sz w:val="32"/>
        </w:rPr>
        <w:t>N4G</w:t>
      </w:r>
    </w:p>
    <w:p w:rsidR="003A5B52" w:rsidRPr="00476049" w:rsidRDefault="003A5B52" w:rsidP="003A5B52">
      <w:pPr>
        <w:rPr>
          <w:noProof/>
        </w:rPr>
      </w:pPr>
      <w:r w:rsidRPr="00476049">
        <w:rPr>
          <w:noProof/>
          <w:lang w:eastAsia="cs-CZ"/>
        </w:rPr>
        <w:drawing>
          <wp:inline distT="0" distB="0" distL="0" distR="0">
            <wp:extent cx="742950" cy="742950"/>
            <wp:effectExtent l="0" t="0" r="0" b="0"/>
            <wp:docPr id="2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a:ln>
                      <a:noFill/>
                    </a:ln>
                  </pic:spPr>
                </pic:pic>
              </a:graphicData>
            </a:graphic>
          </wp:inline>
        </w:drawing>
      </w:r>
      <w:r w:rsidRPr="00476049">
        <w:rPr>
          <w:noProof/>
        </w:rPr>
        <w:t xml:space="preserve"> </w:t>
      </w:r>
      <w:r w:rsidRPr="00476049">
        <w:rPr>
          <w:noProof/>
          <w:lang w:eastAsia="cs-CZ"/>
        </w:rPr>
        <w:drawing>
          <wp:inline distT="0" distB="0" distL="0" distR="0">
            <wp:extent cx="2076450" cy="514350"/>
            <wp:effectExtent l="0" t="0" r="0" b="0"/>
            <wp:docPr id="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514350"/>
                    </a:xfrm>
                    <a:prstGeom prst="rect">
                      <a:avLst/>
                    </a:prstGeom>
                    <a:noFill/>
                    <a:ln>
                      <a:noFill/>
                    </a:ln>
                  </pic:spPr>
                </pic:pic>
              </a:graphicData>
            </a:graphic>
          </wp:inline>
        </w:drawing>
      </w:r>
      <w:r w:rsidRPr="00476049">
        <w:rPr>
          <w:noProof/>
        </w:rPr>
        <w:t xml:space="preserve">     </w:t>
      </w:r>
      <w:r w:rsidRPr="00476049">
        <w:rPr>
          <w:noProof/>
          <w:lang w:eastAsia="cs-CZ"/>
        </w:rPr>
        <w:drawing>
          <wp:inline distT="0" distB="0" distL="0" distR="0">
            <wp:extent cx="2114550" cy="476250"/>
            <wp:effectExtent l="0" t="0" r="0" b="0"/>
            <wp:docPr id="2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476250"/>
                    </a:xfrm>
                    <a:prstGeom prst="rect">
                      <a:avLst/>
                    </a:prstGeom>
                    <a:noFill/>
                    <a:ln>
                      <a:noFill/>
                    </a:ln>
                  </pic:spPr>
                </pic:pic>
              </a:graphicData>
            </a:graphic>
          </wp:inline>
        </w:drawing>
      </w:r>
      <w:r w:rsidRPr="00476049">
        <w:rPr>
          <w:noProof/>
        </w:rPr>
        <w:t xml:space="preserve"> </w:t>
      </w:r>
    </w:p>
    <w:p w:rsidR="003A5B52" w:rsidRPr="00BF6BFD" w:rsidRDefault="003A5B52" w:rsidP="003A5B52">
      <w:pPr>
        <w:autoSpaceDE w:val="0"/>
        <w:autoSpaceDN w:val="0"/>
        <w:adjustRightInd w:val="0"/>
        <w:spacing w:line="360" w:lineRule="auto"/>
        <w:jc w:val="both"/>
        <w:rPr>
          <w:rFonts w:ascii="Arial" w:hAnsi="Arial" w:cs="Arial"/>
          <w:b/>
          <w:bCs/>
        </w:rPr>
      </w:pPr>
      <w:proofErr w:type="spellStart"/>
      <w:r w:rsidRPr="00BF6BFD">
        <w:rPr>
          <w:rFonts w:ascii="Arial" w:hAnsi="Arial" w:cs="Arial"/>
          <w:b/>
          <w:bCs/>
        </w:rPr>
        <w:t>Nord</w:t>
      </w:r>
      <w:proofErr w:type="spellEnd"/>
      <w:r w:rsidRPr="00BF6BFD">
        <w:rPr>
          <w:rFonts w:ascii="Arial" w:hAnsi="Arial" w:cs="Arial"/>
          <w:b/>
          <w:bCs/>
        </w:rPr>
        <w:t xml:space="preserve"> </w:t>
      </w:r>
      <w:proofErr w:type="spellStart"/>
      <w:r w:rsidRPr="00BF6BFD">
        <w:rPr>
          <w:rFonts w:ascii="Arial" w:hAnsi="Arial" w:cs="Arial"/>
          <w:b/>
          <w:bCs/>
        </w:rPr>
        <w:t>Stream</w:t>
      </w:r>
      <w:proofErr w:type="spellEnd"/>
      <w:r w:rsidRPr="00BF6BFD">
        <w:rPr>
          <w:rFonts w:ascii="Arial" w:hAnsi="Arial" w:cs="Arial"/>
          <w:b/>
          <w:bCs/>
        </w:rPr>
        <w:t xml:space="preserve"> II</w:t>
      </w:r>
    </w:p>
    <w:p w:rsidR="003A5B52" w:rsidRPr="001272F1" w:rsidRDefault="003A5B52" w:rsidP="003A5B52">
      <w:pPr>
        <w:tabs>
          <w:tab w:val="left" w:pos="7162"/>
        </w:tabs>
        <w:autoSpaceDE w:val="0"/>
        <w:autoSpaceDN w:val="0"/>
        <w:adjustRightInd w:val="0"/>
        <w:rPr>
          <w:rFonts w:ascii="Arial" w:hAnsi="Arial" w:cs="Arial"/>
        </w:rPr>
      </w:pPr>
      <w:r w:rsidRPr="001272F1">
        <w:rPr>
          <w:rFonts w:ascii="Arial" w:hAnsi="Arial" w:cs="Arial"/>
        </w:rPr>
        <w:t xml:space="preserve">V lednu byl zahájen komerční provoz a přijata první platba za rezervovanou kapacitu ze strany </w:t>
      </w:r>
      <w:proofErr w:type="spellStart"/>
      <w:r w:rsidRPr="001272F1">
        <w:rPr>
          <w:rFonts w:ascii="Arial" w:hAnsi="Arial" w:cs="Arial"/>
        </w:rPr>
        <w:t>Gaspromu</w:t>
      </w:r>
      <w:proofErr w:type="spellEnd"/>
      <w:r w:rsidRPr="001272F1">
        <w:rPr>
          <w:rFonts w:ascii="Arial" w:hAnsi="Arial" w:cs="Arial"/>
        </w:rPr>
        <w:t xml:space="preserve">. Ze strany N4G byly zajištěny potřebné kapacity, které byly využity cca z 50 % celkově rezervovaných kapacit. Důležitým faktem pro provozování mezinárodní soustavy je uzavření nové smlouvy mezi Ruskem a Ukrajinou na období let 2020 až 2024 na objem 65 BCM na rok 2020 a dále 40 BCM v letech 2021 – 2024 ze dne 30. 12. 2019. </w:t>
      </w:r>
    </w:p>
    <w:p w:rsidR="003A5B52" w:rsidRPr="00841A69" w:rsidRDefault="003A5B52" w:rsidP="003A5B52">
      <w:pPr>
        <w:tabs>
          <w:tab w:val="left" w:pos="7162"/>
        </w:tabs>
        <w:autoSpaceDE w:val="0"/>
        <w:autoSpaceDN w:val="0"/>
        <w:adjustRightInd w:val="0"/>
        <w:rPr>
          <w:rFonts w:ascii="Arial" w:hAnsi="Arial" w:cs="Arial"/>
        </w:rPr>
      </w:pPr>
      <w:r w:rsidRPr="00841A69">
        <w:rPr>
          <w:rFonts w:ascii="Arial" w:hAnsi="Arial" w:cs="Arial"/>
        </w:rPr>
        <w:t>K dokončení stavby NS II schází ruské společnosti, která nahradila společnost švýcarskou, k dokončení 163 km.</w:t>
      </w:r>
    </w:p>
    <w:p w:rsidR="003A5B52" w:rsidRPr="00841A69" w:rsidRDefault="003A5B52" w:rsidP="003A5B52">
      <w:pPr>
        <w:tabs>
          <w:tab w:val="left" w:pos="7162"/>
        </w:tabs>
        <w:autoSpaceDE w:val="0"/>
        <w:autoSpaceDN w:val="0"/>
        <w:adjustRightInd w:val="0"/>
        <w:rPr>
          <w:rFonts w:ascii="Arial" w:hAnsi="Arial" w:cs="Arial"/>
        </w:rPr>
      </w:pPr>
      <w:r w:rsidRPr="00841A69">
        <w:rPr>
          <w:rFonts w:ascii="Arial" w:hAnsi="Arial" w:cs="Arial"/>
        </w:rPr>
        <w:t>2. část C4G bude dokončena v tomto roce.</w:t>
      </w:r>
    </w:p>
    <w:p w:rsidR="003A5B52" w:rsidRPr="00981D84" w:rsidRDefault="003A5B52" w:rsidP="003A5B52">
      <w:pPr>
        <w:tabs>
          <w:tab w:val="left" w:pos="7162"/>
        </w:tabs>
        <w:autoSpaceDE w:val="0"/>
        <w:autoSpaceDN w:val="0"/>
        <w:adjustRightInd w:val="0"/>
        <w:rPr>
          <w:rFonts w:ascii="Arial" w:hAnsi="Arial" w:cs="Arial"/>
          <w:color w:val="FF0000"/>
        </w:rPr>
      </w:pPr>
      <w:r w:rsidRPr="001272F1">
        <w:rPr>
          <w:rFonts w:ascii="Arial" w:hAnsi="Arial" w:cs="Arial"/>
        </w:rPr>
        <w:t xml:space="preserve">Viz také aktuální informace na </w:t>
      </w:r>
      <w:hyperlink r:id="rId17" w:history="1">
        <w:r w:rsidRPr="00981D84">
          <w:rPr>
            <w:rStyle w:val="Hypertextovodkaz"/>
            <w:rFonts w:ascii="Arial" w:hAnsi="Arial" w:cs="Arial"/>
          </w:rPr>
          <w:t>www.nord-stream2.com</w:t>
        </w:r>
      </w:hyperlink>
      <w:r w:rsidRPr="00981D84">
        <w:rPr>
          <w:rFonts w:ascii="Arial" w:hAnsi="Arial" w:cs="Arial"/>
          <w:color w:val="FF0000"/>
        </w:rPr>
        <w:t xml:space="preserve">  </w:t>
      </w:r>
    </w:p>
    <w:p w:rsidR="003A5B52" w:rsidRPr="00BF6BFD" w:rsidRDefault="003A5B52" w:rsidP="003A5B52">
      <w:pPr>
        <w:tabs>
          <w:tab w:val="left" w:pos="7162"/>
        </w:tabs>
        <w:autoSpaceDE w:val="0"/>
        <w:autoSpaceDN w:val="0"/>
        <w:adjustRightInd w:val="0"/>
        <w:rPr>
          <w:rFonts w:ascii="Arial" w:hAnsi="Arial" w:cs="Arial"/>
          <w:i/>
          <w:color w:val="FF0000"/>
        </w:rPr>
      </w:pPr>
    </w:p>
    <w:p w:rsidR="003A5B52" w:rsidRPr="00BF6BFD" w:rsidRDefault="003A5B52" w:rsidP="003A5B52">
      <w:pPr>
        <w:autoSpaceDE w:val="0"/>
        <w:autoSpaceDN w:val="0"/>
        <w:adjustRightInd w:val="0"/>
        <w:spacing w:line="360" w:lineRule="auto"/>
        <w:jc w:val="both"/>
        <w:rPr>
          <w:rFonts w:ascii="Arial" w:hAnsi="Arial" w:cs="Arial"/>
          <w:b/>
          <w:bCs/>
        </w:rPr>
      </w:pPr>
      <w:r w:rsidRPr="00BF6BFD">
        <w:rPr>
          <w:rFonts w:ascii="Arial" w:hAnsi="Arial" w:cs="Arial"/>
          <w:b/>
          <w:bCs/>
        </w:rPr>
        <w:t>STORK II/Moravia – CPI (Česko-polský propoj)</w:t>
      </w:r>
    </w:p>
    <w:p w:rsidR="003A5B52" w:rsidRPr="001272F1" w:rsidRDefault="003A5B52" w:rsidP="003A5B52">
      <w:pPr>
        <w:tabs>
          <w:tab w:val="left" w:pos="7162"/>
        </w:tabs>
        <w:autoSpaceDE w:val="0"/>
        <w:autoSpaceDN w:val="0"/>
        <w:adjustRightInd w:val="0"/>
        <w:rPr>
          <w:rFonts w:ascii="Arial" w:hAnsi="Arial" w:cs="Arial"/>
        </w:rPr>
      </w:pPr>
      <w:r w:rsidRPr="001272F1">
        <w:rPr>
          <w:rFonts w:ascii="Arial" w:hAnsi="Arial" w:cs="Arial"/>
        </w:rPr>
        <w:t>Nezávisle na dvou výše uvedených projektech vyhlásila EU tzv. Dodatečnou alokaci kapacity (</w:t>
      </w:r>
      <w:proofErr w:type="spellStart"/>
      <w:r w:rsidRPr="001272F1">
        <w:rPr>
          <w:rFonts w:ascii="Arial" w:hAnsi="Arial" w:cs="Arial"/>
        </w:rPr>
        <w:t>Incremental</w:t>
      </w:r>
      <w:proofErr w:type="spellEnd"/>
      <w:r w:rsidRPr="001272F1">
        <w:rPr>
          <w:rFonts w:ascii="Arial" w:hAnsi="Arial" w:cs="Arial"/>
        </w:rPr>
        <w:t xml:space="preserve"> EU </w:t>
      </w:r>
      <w:proofErr w:type="spellStart"/>
      <w:r w:rsidRPr="001272F1">
        <w:rPr>
          <w:rFonts w:ascii="Arial" w:hAnsi="Arial" w:cs="Arial"/>
        </w:rPr>
        <w:t>capacities</w:t>
      </w:r>
      <w:proofErr w:type="spellEnd"/>
      <w:r w:rsidRPr="001272F1">
        <w:rPr>
          <w:rFonts w:ascii="Arial" w:hAnsi="Arial" w:cs="Arial"/>
        </w:rPr>
        <w:t>) pro Česko –Polské a Česko – Rakouské propojení, pro každé v objemu 1 PCM na období 15 let. Realizace by vyžadovala ze strany N4G vybudovat novou kapacitní infrastrukturu. Případná realizace bude předmětem interních i externích diskusí mj. s ERÚ a závisí také na potvrzení zájmu potenciálních zákazníků.</w:t>
      </w:r>
    </w:p>
    <w:p w:rsidR="003A5B52" w:rsidRPr="00BF6BFD" w:rsidRDefault="003A5B52" w:rsidP="003A5B52">
      <w:pPr>
        <w:autoSpaceDE w:val="0"/>
        <w:autoSpaceDN w:val="0"/>
        <w:adjustRightInd w:val="0"/>
        <w:spacing w:line="360" w:lineRule="auto"/>
        <w:jc w:val="both"/>
        <w:rPr>
          <w:rFonts w:ascii="Arial" w:hAnsi="Arial" w:cs="Arial"/>
          <w:b/>
          <w:bCs/>
        </w:rPr>
      </w:pPr>
      <w:r w:rsidRPr="00BF6BFD">
        <w:rPr>
          <w:rFonts w:ascii="Arial" w:hAnsi="Arial" w:cs="Arial"/>
          <w:b/>
          <w:bCs/>
        </w:rPr>
        <w:lastRenderedPageBreak/>
        <w:t>BACI</w:t>
      </w:r>
    </w:p>
    <w:p w:rsidR="003A5B52" w:rsidRDefault="003A5B52" w:rsidP="003A5B52">
      <w:pPr>
        <w:autoSpaceDE w:val="0"/>
        <w:autoSpaceDN w:val="0"/>
        <w:adjustRightInd w:val="0"/>
        <w:spacing w:line="360" w:lineRule="auto"/>
        <w:jc w:val="both"/>
        <w:rPr>
          <w:rFonts w:ascii="Arial" w:hAnsi="Arial" w:cs="Arial"/>
          <w:color w:val="3C3732"/>
          <w:sz w:val="23"/>
          <w:szCs w:val="23"/>
        </w:rPr>
      </w:pPr>
      <w:r w:rsidRPr="00BF6BFD">
        <w:rPr>
          <w:rFonts w:ascii="Arial" w:hAnsi="Arial" w:cs="Arial"/>
          <w:color w:val="3C3732"/>
          <w:sz w:val="23"/>
          <w:szCs w:val="23"/>
        </w:rPr>
        <w:t xml:space="preserve">Projekt je nyní v řešení vlád ČR a </w:t>
      </w:r>
      <w:r>
        <w:rPr>
          <w:rFonts w:ascii="Arial" w:hAnsi="Arial" w:cs="Arial"/>
          <w:color w:val="3C3732"/>
          <w:sz w:val="23"/>
          <w:szCs w:val="23"/>
        </w:rPr>
        <w:t>Rakouska</w:t>
      </w:r>
    </w:p>
    <w:p w:rsidR="003A5B52" w:rsidRDefault="003A5B52" w:rsidP="003A5B52">
      <w:pPr>
        <w:tabs>
          <w:tab w:val="left" w:pos="7162"/>
        </w:tabs>
        <w:autoSpaceDE w:val="0"/>
        <w:autoSpaceDN w:val="0"/>
        <w:adjustRightInd w:val="0"/>
        <w:rPr>
          <w:rFonts w:ascii="Arial" w:hAnsi="Arial" w:cs="Arial"/>
        </w:rPr>
      </w:pPr>
      <w:r w:rsidRPr="00173CBD">
        <w:rPr>
          <w:rFonts w:ascii="Arial" w:hAnsi="Arial" w:cs="Arial"/>
        </w:rPr>
        <w:t>Nezávisle na dvou výše uvedených projektech vyhlásila EU tzv. Dodatečnou alokaci kapacity (</w:t>
      </w:r>
      <w:proofErr w:type="spellStart"/>
      <w:r w:rsidRPr="00173CBD">
        <w:rPr>
          <w:rFonts w:ascii="Arial" w:hAnsi="Arial" w:cs="Arial"/>
        </w:rPr>
        <w:t>Incremental</w:t>
      </w:r>
      <w:proofErr w:type="spellEnd"/>
      <w:r w:rsidRPr="00173CBD">
        <w:rPr>
          <w:rFonts w:ascii="Arial" w:hAnsi="Arial" w:cs="Arial"/>
        </w:rPr>
        <w:t xml:space="preserve"> EU </w:t>
      </w:r>
      <w:proofErr w:type="spellStart"/>
      <w:r w:rsidRPr="00173CBD">
        <w:rPr>
          <w:rFonts w:ascii="Arial" w:hAnsi="Arial" w:cs="Arial"/>
        </w:rPr>
        <w:t>capacities</w:t>
      </w:r>
      <w:proofErr w:type="spellEnd"/>
      <w:r w:rsidRPr="00173CBD">
        <w:rPr>
          <w:rFonts w:ascii="Arial" w:hAnsi="Arial" w:cs="Arial"/>
        </w:rPr>
        <w:t>) pro Česko –</w:t>
      </w:r>
      <w:r w:rsidR="00B341AE">
        <w:rPr>
          <w:rFonts w:ascii="Arial" w:hAnsi="Arial" w:cs="Arial"/>
        </w:rPr>
        <w:t xml:space="preserve"> </w:t>
      </w:r>
      <w:r w:rsidRPr="00173CBD">
        <w:rPr>
          <w:rFonts w:ascii="Arial" w:hAnsi="Arial" w:cs="Arial"/>
        </w:rPr>
        <w:t>Polské a Česko – Rakouské propojení, pro každé v objemu 1 PCM na období 15 let. Realizace by vyžadovala ze strany N4G vybudovat novou kapacitní infrastrukturu. Případná realizace bude předmětem interních i externích diskusí mj. s ERÚ a závisí také na potvrzení zájmu potenciálních zákazníků.</w:t>
      </w:r>
    </w:p>
    <w:p w:rsidR="00B341AE" w:rsidRPr="00173CBD" w:rsidRDefault="00B341AE" w:rsidP="003A5B52">
      <w:pPr>
        <w:tabs>
          <w:tab w:val="left" w:pos="7162"/>
        </w:tabs>
        <w:autoSpaceDE w:val="0"/>
        <w:autoSpaceDN w:val="0"/>
        <w:adjustRightInd w:val="0"/>
        <w:rPr>
          <w:rFonts w:ascii="Arial" w:hAnsi="Arial" w:cs="Arial"/>
        </w:rPr>
      </w:pPr>
    </w:p>
    <w:p w:rsidR="00DE594D" w:rsidRPr="00870AE9" w:rsidRDefault="00DE594D" w:rsidP="003A5B52">
      <w:pPr>
        <w:pStyle w:val="Odstavecseseznamem"/>
        <w:numPr>
          <w:ilvl w:val="0"/>
          <w:numId w:val="1"/>
        </w:numPr>
        <w:autoSpaceDE w:val="0"/>
        <w:autoSpaceDN w:val="0"/>
        <w:adjustRightInd w:val="0"/>
        <w:spacing w:line="360" w:lineRule="auto"/>
        <w:jc w:val="both"/>
        <w:rPr>
          <w:rFonts w:ascii="Arial" w:hAnsi="Arial" w:cs="Arial"/>
          <w:b/>
          <w:i/>
          <w:iCs/>
          <w:color w:val="0070C0"/>
          <w:sz w:val="24"/>
          <w:szCs w:val="24"/>
        </w:rPr>
      </w:pPr>
      <w:r w:rsidRPr="00870AE9">
        <w:rPr>
          <w:rFonts w:ascii="Arial" w:hAnsi="Arial" w:cs="Arial"/>
          <w:b/>
          <w:i/>
          <w:iCs/>
          <w:color w:val="0070C0"/>
          <w:sz w:val="24"/>
          <w:szCs w:val="24"/>
        </w:rPr>
        <w:t xml:space="preserve">Podmínky pro rok 2020 v kolektivních smlouvách </w:t>
      </w:r>
      <w:r w:rsidR="00BB71CD">
        <w:rPr>
          <w:rFonts w:ascii="Arial" w:hAnsi="Arial" w:cs="Arial"/>
          <w:b/>
          <w:i/>
          <w:iCs/>
          <w:color w:val="0070C0"/>
          <w:sz w:val="24"/>
          <w:szCs w:val="24"/>
        </w:rPr>
        <w:t>RWE,RETAIL, GASNET</w:t>
      </w:r>
      <w:r>
        <w:rPr>
          <w:rFonts w:ascii="Arial" w:hAnsi="Arial" w:cs="Arial"/>
          <w:b/>
          <w:i/>
          <w:iCs/>
          <w:color w:val="0070C0"/>
          <w:sz w:val="24"/>
          <w:szCs w:val="24"/>
        </w:rPr>
        <w:t xml:space="preserve"> a N4G</w:t>
      </w:r>
    </w:p>
    <w:p w:rsidR="00DE594D" w:rsidRDefault="00DE594D" w:rsidP="00DE594D">
      <w:pPr>
        <w:rPr>
          <w:rFonts w:ascii="Arial" w:hAnsi="Arial" w:cs="Arial"/>
          <w:b/>
          <w:bCs/>
          <w:color w:val="0070C0"/>
          <w:sz w:val="28"/>
        </w:rPr>
      </w:pPr>
      <w:r w:rsidRPr="00BF6BFD">
        <w:rPr>
          <w:rFonts w:ascii="Arial" w:hAnsi="Arial" w:cs="Arial"/>
          <w:b/>
          <w:bCs/>
          <w:color w:val="0070C0"/>
          <w:sz w:val="28"/>
        </w:rPr>
        <w:t xml:space="preserve">Kolektivní vyjednávání RWE, </w:t>
      </w:r>
      <w:r w:rsidR="00BB71CD">
        <w:rPr>
          <w:rFonts w:ascii="Arial" w:hAnsi="Arial" w:cs="Arial"/>
          <w:b/>
          <w:bCs/>
          <w:color w:val="0070C0"/>
          <w:sz w:val="28"/>
        </w:rPr>
        <w:t>RETAIL a GASNET</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Finalizujeme texty tří oddělených kolektivních smluv pro skupiny</w:t>
      </w:r>
      <w:r w:rsidR="00BB71CD" w:rsidRPr="00E400FB">
        <w:rPr>
          <w:rFonts w:ascii="Arial" w:hAnsi="Arial" w:cs="Arial"/>
        </w:rPr>
        <w:t xml:space="preserve"> společností RWE, RETAIL a GASNET </w:t>
      </w:r>
      <w:r w:rsidR="00B341AE" w:rsidRPr="00E400FB">
        <w:rPr>
          <w:rFonts w:ascii="Arial" w:hAnsi="Arial" w:cs="Arial"/>
        </w:rPr>
        <w:t>platných</w:t>
      </w:r>
      <w:r w:rsidRPr="00E400FB">
        <w:rPr>
          <w:rFonts w:ascii="Arial" w:hAnsi="Arial" w:cs="Arial"/>
        </w:rPr>
        <w:t xml:space="preserve"> do konce roku 2021.</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Dar na činnost KBZ je garantován na rok 2020 v celkové výši 450 000 Kč a je rozdělen mezi jednotlivé skupiny společností dle počtu členů SOS ENERGIE, což vytváří nelogické zdroje pro financování KBZ.</w:t>
      </w:r>
      <w:r w:rsidR="007835FE" w:rsidRPr="00E400FB">
        <w:rPr>
          <w:rFonts w:ascii="Arial" w:hAnsi="Arial" w:cs="Arial"/>
        </w:rPr>
        <w:t xml:space="preserve"> Skupiny zaměstnavatelů však respektují pro rok 2020 financování napříč společnostmi.</w:t>
      </w:r>
    </w:p>
    <w:tbl>
      <w:tblPr>
        <w:tblW w:w="10776" w:type="dxa"/>
        <w:tblInd w:w="-10" w:type="dxa"/>
        <w:tblCellMar>
          <w:left w:w="70" w:type="dxa"/>
          <w:right w:w="70" w:type="dxa"/>
        </w:tblCellMar>
        <w:tblLook w:val="04A0"/>
      </w:tblPr>
      <w:tblGrid>
        <w:gridCol w:w="1478"/>
        <w:gridCol w:w="1850"/>
        <w:gridCol w:w="1867"/>
        <w:gridCol w:w="1860"/>
        <w:gridCol w:w="1861"/>
        <w:gridCol w:w="1860"/>
      </w:tblGrid>
      <w:tr w:rsidR="00E400FB" w:rsidRPr="00E400FB" w:rsidTr="006C6437">
        <w:trPr>
          <w:trHeight w:val="275"/>
        </w:trPr>
        <w:tc>
          <w:tcPr>
            <w:tcW w:w="14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E594D" w:rsidRPr="00E400FB" w:rsidRDefault="00DE594D" w:rsidP="006C6437">
            <w:pPr>
              <w:rPr>
                <w:rFonts w:ascii="Arial" w:hAnsi="Arial" w:cs="Arial"/>
              </w:rPr>
            </w:pPr>
            <w:r w:rsidRPr="00E400FB">
              <w:rPr>
                <w:rFonts w:ascii="Arial" w:hAnsi="Arial" w:cs="Arial"/>
              </w:rPr>
              <w:t>Skupiny společností</w:t>
            </w:r>
          </w:p>
        </w:tc>
        <w:tc>
          <w:tcPr>
            <w:tcW w:w="1850" w:type="dxa"/>
            <w:tcBorders>
              <w:top w:val="single" w:sz="8" w:space="0" w:color="auto"/>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 </w:t>
            </w:r>
          </w:p>
        </w:tc>
        <w:tc>
          <w:tcPr>
            <w:tcW w:w="1867" w:type="dxa"/>
            <w:tcBorders>
              <w:top w:val="single" w:sz="8" w:space="0" w:color="auto"/>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Počet členů</w:t>
            </w:r>
          </w:p>
        </w:tc>
        <w:tc>
          <w:tcPr>
            <w:tcW w:w="1860" w:type="dxa"/>
            <w:tcBorders>
              <w:top w:val="single" w:sz="8" w:space="0" w:color="auto"/>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 </w:t>
            </w:r>
          </w:p>
        </w:tc>
        <w:tc>
          <w:tcPr>
            <w:tcW w:w="1861" w:type="dxa"/>
            <w:tcBorders>
              <w:top w:val="single" w:sz="8" w:space="0" w:color="auto"/>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Počet členů</w:t>
            </w:r>
          </w:p>
        </w:tc>
        <w:tc>
          <w:tcPr>
            <w:tcW w:w="1860" w:type="dxa"/>
            <w:tcBorders>
              <w:top w:val="single" w:sz="8" w:space="0" w:color="auto"/>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 </w:t>
            </w:r>
          </w:p>
        </w:tc>
      </w:tr>
      <w:tr w:rsidR="00E400FB" w:rsidRPr="00E400FB" w:rsidTr="006C6437">
        <w:trPr>
          <w:trHeight w:val="523"/>
        </w:trPr>
        <w:tc>
          <w:tcPr>
            <w:tcW w:w="1478" w:type="dxa"/>
            <w:vMerge/>
            <w:tcBorders>
              <w:top w:val="single" w:sz="8" w:space="0" w:color="auto"/>
              <w:left w:val="single" w:sz="8" w:space="0" w:color="auto"/>
              <w:bottom w:val="single" w:sz="8" w:space="0" w:color="000000"/>
              <w:right w:val="single" w:sz="8" w:space="0" w:color="auto"/>
            </w:tcBorders>
            <w:vAlign w:val="center"/>
            <w:hideMark/>
          </w:tcPr>
          <w:p w:rsidR="00DE594D" w:rsidRPr="00E400FB" w:rsidRDefault="00DE594D" w:rsidP="006C6437">
            <w:pPr>
              <w:rPr>
                <w:rFonts w:ascii="Arial" w:hAnsi="Arial" w:cs="Arial"/>
              </w:rPr>
            </w:pPr>
          </w:p>
        </w:tc>
        <w:tc>
          <w:tcPr>
            <w:tcW w:w="1850" w:type="dxa"/>
            <w:tcBorders>
              <w:top w:val="nil"/>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Dar</w:t>
            </w:r>
          </w:p>
        </w:tc>
        <w:tc>
          <w:tcPr>
            <w:tcW w:w="1867" w:type="dxa"/>
            <w:tcBorders>
              <w:top w:val="nil"/>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dle současné alokace 2020</w:t>
            </w:r>
          </w:p>
        </w:tc>
        <w:tc>
          <w:tcPr>
            <w:tcW w:w="1860" w:type="dxa"/>
            <w:tcBorders>
              <w:top w:val="nil"/>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Kč/člen</w:t>
            </w:r>
          </w:p>
        </w:tc>
        <w:tc>
          <w:tcPr>
            <w:tcW w:w="1861" w:type="dxa"/>
            <w:tcBorders>
              <w:top w:val="nil"/>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dle nové alokace 2021</w:t>
            </w:r>
          </w:p>
        </w:tc>
        <w:tc>
          <w:tcPr>
            <w:tcW w:w="1860" w:type="dxa"/>
            <w:tcBorders>
              <w:top w:val="nil"/>
              <w:left w:val="nil"/>
              <w:bottom w:val="nil"/>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Kč/člen</w:t>
            </w:r>
          </w:p>
        </w:tc>
      </w:tr>
      <w:tr w:rsidR="00E400FB" w:rsidRPr="00E400FB" w:rsidTr="006C6437">
        <w:trPr>
          <w:trHeight w:val="289"/>
        </w:trPr>
        <w:tc>
          <w:tcPr>
            <w:tcW w:w="1478" w:type="dxa"/>
            <w:vMerge/>
            <w:tcBorders>
              <w:top w:val="single" w:sz="8" w:space="0" w:color="auto"/>
              <w:left w:val="single" w:sz="8" w:space="0" w:color="auto"/>
              <w:bottom w:val="single" w:sz="8" w:space="0" w:color="000000"/>
              <w:right w:val="single" w:sz="8" w:space="0" w:color="auto"/>
            </w:tcBorders>
            <w:vAlign w:val="center"/>
            <w:hideMark/>
          </w:tcPr>
          <w:p w:rsidR="00DE594D" w:rsidRPr="00E400FB" w:rsidRDefault="00DE594D" w:rsidP="006C6437">
            <w:pPr>
              <w:rPr>
                <w:rFonts w:ascii="Arial" w:hAnsi="Arial" w:cs="Arial"/>
              </w:rPr>
            </w:pPr>
          </w:p>
        </w:tc>
        <w:tc>
          <w:tcPr>
            <w:tcW w:w="1850" w:type="dxa"/>
            <w:tcBorders>
              <w:top w:val="nil"/>
              <w:left w:val="nil"/>
              <w:bottom w:val="single" w:sz="8" w:space="0" w:color="auto"/>
              <w:right w:val="single" w:sz="8" w:space="0" w:color="auto"/>
            </w:tcBorders>
            <w:shd w:val="clear" w:color="auto" w:fill="auto"/>
            <w:hideMark/>
          </w:tcPr>
          <w:p w:rsidR="00DE594D" w:rsidRPr="00E400FB" w:rsidRDefault="00DE594D" w:rsidP="006C6437">
            <w:pPr>
              <w:rPr>
                <w:rFonts w:ascii="Calibri" w:hAnsi="Calibri"/>
              </w:rPr>
            </w:pPr>
            <w:r w:rsidRPr="00E400FB">
              <w:rPr>
                <w:rFonts w:ascii="Calibri" w:hAnsi="Calibri"/>
              </w:rPr>
              <w:t> </w:t>
            </w:r>
          </w:p>
        </w:tc>
        <w:tc>
          <w:tcPr>
            <w:tcW w:w="1867"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cca</w:t>
            </w:r>
          </w:p>
        </w:tc>
        <w:tc>
          <w:tcPr>
            <w:tcW w:w="186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 </w:t>
            </w:r>
          </w:p>
        </w:tc>
        <w:tc>
          <w:tcPr>
            <w:tcW w:w="1861"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cca</w:t>
            </w:r>
          </w:p>
        </w:tc>
        <w:tc>
          <w:tcPr>
            <w:tcW w:w="186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 </w:t>
            </w:r>
          </w:p>
        </w:tc>
      </w:tr>
      <w:tr w:rsidR="00E400FB" w:rsidRPr="00E400FB" w:rsidTr="006C6437">
        <w:trPr>
          <w:trHeight w:val="289"/>
        </w:trPr>
        <w:tc>
          <w:tcPr>
            <w:tcW w:w="1478" w:type="dxa"/>
            <w:tcBorders>
              <w:top w:val="nil"/>
              <w:left w:val="single" w:sz="8" w:space="0" w:color="auto"/>
              <w:bottom w:val="single" w:sz="8" w:space="0" w:color="auto"/>
              <w:right w:val="single" w:sz="8" w:space="0" w:color="auto"/>
            </w:tcBorders>
            <w:shd w:val="clear" w:color="auto" w:fill="auto"/>
            <w:vAlign w:val="center"/>
            <w:hideMark/>
          </w:tcPr>
          <w:p w:rsidR="00DE594D" w:rsidRPr="00E400FB" w:rsidRDefault="00DE594D" w:rsidP="006C6437">
            <w:pPr>
              <w:rPr>
                <w:rFonts w:ascii="Arial" w:hAnsi="Arial" w:cs="Arial"/>
              </w:rPr>
            </w:pPr>
            <w:r w:rsidRPr="00E400FB">
              <w:rPr>
                <w:rFonts w:ascii="Arial" w:hAnsi="Arial" w:cs="Arial"/>
              </w:rPr>
              <w:t>RWE</w:t>
            </w:r>
          </w:p>
        </w:tc>
        <w:tc>
          <w:tcPr>
            <w:tcW w:w="185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185 000 Kč</w:t>
            </w:r>
          </w:p>
        </w:tc>
        <w:tc>
          <w:tcPr>
            <w:tcW w:w="1867"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171</w:t>
            </w:r>
          </w:p>
        </w:tc>
        <w:tc>
          <w:tcPr>
            <w:tcW w:w="186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1 082 Kč</w:t>
            </w:r>
          </w:p>
        </w:tc>
        <w:tc>
          <w:tcPr>
            <w:tcW w:w="1861"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55</w:t>
            </w:r>
          </w:p>
        </w:tc>
        <w:tc>
          <w:tcPr>
            <w:tcW w:w="186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3 364 Kč</w:t>
            </w:r>
          </w:p>
        </w:tc>
      </w:tr>
      <w:tr w:rsidR="00E400FB" w:rsidRPr="00E400FB" w:rsidTr="006C6437">
        <w:trPr>
          <w:trHeight w:val="289"/>
        </w:trPr>
        <w:tc>
          <w:tcPr>
            <w:tcW w:w="1478" w:type="dxa"/>
            <w:tcBorders>
              <w:top w:val="nil"/>
              <w:left w:val="single" w:sz="8" w:space="0" w:color="auto"/>
              <w:bottom w:val="single" w:sz="8" w:space="0" w:color="auto"/>
              <w:right w:val="single" w:sz="8" w:space="0" w:color="auto"/>
            </w:tcBorders>
            <w:shd w:val="clear" w:color="auto" w:fill="auto"/>
            <w:vAlign w:val="center"/>
            <w:hideMark/>
          </w:tcPr>
          <w:p w:rsidR="00DE594D" w:rsidRPr="00E400FB" w:rsidRDefault="00DE594D" w:rsidP="006C6437">
            <w:pPr>
              <w:rPr>
                <w:rFonts w:ascii="Arial" w:hAnsi="Arial" w:cs="Arial"/>
              </w:rPr>
            </w:pPr>
            <w:r w:rsidRPr="00E400FB">
              <w:rPr>
                <w:rFonts w:ascii="Arial" w:hAnsi="Arial" w:cs="Arial"/>
              </w:rPr>
              <w:t>RETAIL</w:t>
            </w:r>
          </w:p>
        </w:tc>
        <w:tc>
          <w:tcPr>
            <w:tcW w:w="185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247 500 Kč</w:t>
            </w:r>
          </w:p>
        </w:tc>
        <w:tc>
          <w:tcPr>
            <w:tcW w:w="1867"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236</w:t>
            </w:r>
          </w:p>
        </w:tc>
        <w:tc>
          <w:tcPr>
            <w:tcW w:w="186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1 049 Kč</w:t>
            </w:r>
          </w:p>
        </w:tc>
        <w:tc>
          <w:tcPr>
            <w:tcW w:w="1861"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125</w:t>
            </w:r>
          </w:p>
        </w:tc>
        <w:tc>
          <w:tcPr>
            <w:tcW w:w="186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1 980 Kč</w:t>
            </w:r>
          </w:p>
        </w:tc>
      </w:tr>
      <w:tr w:rsidR="00E400FB" w:rsidRPr="00E400FB" w:rsidTr="006C6437">
        <w:trPr>
          <w:trHeight w:val="289"/>
        </w:trPr>
        <w:tc>
          <w:tcPr>
            <w:tcW w:w="1478" w:type="dxa"/>
            <w:tcBorders>
              <w:top w:val="nil"/>
              <w:left w:val="single" w:sz="8" w:space="0" w:color="auto"/>
              <w:bottom w:val="single" w:sz="8" w:space="0" w:color="auto"/>
              <w:right w:val="single" w:sz="8" w:space="0" w:color="auto"/>
            </w:tcBorders>
            <w:shd w:val="clear" w:color="auto" w:fill="auto"/>
            <w:vAlign w:val="center"/>
            <w:hideMark/>
          </w:tcPr>
          <w:p w:rsidR="00DE594D" w:rsidRPr="00E400FB" w:rsidRDefault="00DE594D" w:rsidP="006C6437">
            <w:pPr>
              <w:rPr>
                <w:rFonts w:ascii="Arial" w:hAnsi="Arial" w:cs="Arial"/>
              </w:rPr>
            </w:pPr>
            <w:r w:rsidRPr="00E400FB">
              <w:rPr>
                <w:rFonts w:ascii="Arial" w:hAnsi="Arial" w:cs="Arial"/>
              </w:rPr>
              <w:t>G</w:t>
            </w:r>
            <w:r w:rsidR="00BB71CD" w:rsidRPr="00E400FB">
              <w:rPr>
                <w:rFonts w:ascii="Arial" w:hAnsi="Arial" w:cs="Arial"/>
              </w:rPr>
              <w:t>ASNET</w:t>
            </w:r>
          </w:p>
        </w:tc>
        <w:tc>
          <w:tcPr>
            <w:tcW w:w="185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17 500 Kč</w:t>
            </w:r>
          </w:p>
        </w:tc>
        <w:tc>
          <w:tcPr>
            <w:tcW w:w="1867"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52</w:t>
            </w:r>
          </w:p>
        </w:tc>
        <w:tc>
          <w:tcPr>
            <w:tcW w:w="186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337 Kč</w:t>
            </w:r>
          </w:p>
        </w:tc>
        <w:tc>
          <w:tcPr>
            <w:tcW w:w="1861"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220</w:t>
            </w:r>
          </w:p>
        </w:tc>
        <w:tc>
          <w:tcPr>
            <w:tcW w:w="1860" w:type="dxa"/>
            <w:tcBorders>
              <w:top w:val="nil"/>
              <w:left w:val="nil"/>
              <w:bottom w:val="single" w:sz="8" w:space="0" w:color="auto"/>
              <w:right w:val="single" w:sz="8" w:space="0" w:color="auto"/>
            </w:tcBorders>
            <w:shd w:val="clear" w:color="auto" w:fill="auto"/>
            <w:vAlign w:val="center"/>
            <w:hideMark/>
          </w:tcPr>
          <w:p w:rsidR="00DE594D" w:rsidRPr="00E400FB" w:rsidRDefault="00DE594D" w:rsidP="006C6437">
            <w:pPr>
              <w:jc w:val="center"/>
              <w:rPr>
                <w:rFonts w:ascii="Arial" w:hAnsi="Arial" w:cs="Arial"/>
              </w:rPr>
            </w:pPr>
            <w:r w:rsidRPr="00E400FB">
              <w:rPr>
                <w:rFonts w:ascii="Arial" w:hAnsi="Arial" w:cs="Arial"/>
              </w:rPr>
              <w:t>80 Kč</w:t>
            </w:r>
          </w:p>
        </w:tc>
      </w:tr>
    </w:tbl>
    <w:p w:rsidR="00DE594D" w:rsidRPr="00E400FB" w:rsidRDefault="00DE594D" w:rsidP="00DE594D">
      <w:pPr>
        <w:tabs>
          <w:tab w:val="left" w:pos="7162"/>
        </w:tabs>
        <w:autoSpaceDE w:val="0"/>
        <w:autoSpaceDN w:val="0"/>
        <w:adjustRightInd w:val="0"/>
        <w:rPr>
          <w:rFonts w:ascii="Arial" w:hAnsi="Arial" w:cs="Arial"/>
        </w:rPr>
      </w:pPr>
    </w:p>
    <w:p w:rsidR="00DE594D" w:rsidRPr="00E400FB" w:rsidRDefault="00BB71CD" w:rsidP="00DE594D">
      <w:pPr>
        <w:tabs>
          <w:tab w:val="left" w:pos="7162"/>
        </w:tabs>
        <w:autoSpaceDE w:val="0"/>
        <w:autoSpaceDN w:val="0"/>
        <w:adjustRightInd w:val="0"/>
        <w:rPr>
          <w:rFonts w:ascii="Arial" w:hAnsi="Arial" w:cs="Arial"/>
        </w:rPr>
      </w:pPr>
      <w:r w:rsidRPr="00E400FB">
        <w:rPr>
          <w:rFonts w:ascii="Arial" w:hAnsi="Arial" w:cs="Arial"/>
        </w:rPr>
        <w:t>Použití darů RWE, RETAI a GASNET</w:t>
      </w:r>
      <w:r w:rsidR="00DE594D" w:rsidRPr="00E400FB">
        <w:rPr>
          <w:rFonts w:ascii="Arial" w:hAnsi="Arial" w:cs="Arial"/>
        </w:rPr>
        <w:t xml:space="preserve"> na KBZ:</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355 000 Kč na plnění benefitů členům:</w:t>
      </w:r>
    </w:p>
    <w:p w:rsidR="00DE594D" w:rsidRPr="00E400FB" w:rsidRDefault="00DE594D" w:rsidP="00DE594D">
      <w:pPr>
        <w:pStyle w:val="Odstavecseseznamem"/>
        <w:numPr>
          <w:ilvl w:val="0"/>
          <w:numId w:val="19"/>
        </w:numPr>
        <w:tabs>
          <w:tab w:val="left" w:pos="7162"/>
        </w:tabs>
        <w:autoSpaceDE w:val="0"/>
        <w:autoSpaceDN w:val="0"/>
        <w:adjustRightInd w:val="0"/>
        <w:rPr>
          <w:rFonts w:ascii="Arial" w:hAnsi="Arial" w:cs="Arial"/>
          <w:sz w:val="24"/>
        </w:rPr>
      </w:pPr>
      <w:r w:rsidRPr="00E400FB">
        <w:rPr>
          <w:rFonts w:ascii="Arial" w:hAnsi="Arial" w:cs="Arial"/>
          <w:sz w:val="24"/>
        </w:rPr>
        <w:t>Vánoční setkání</w:t>
      </w:r>
      <w:r w:rsidRPr="00E400FB">
        <w:rPr>
          <w:rFonts w:ascii="Arial" w:hAnsi="Arial" w:cs="Arial"/>
          <w:sz w:val="24"/>
        </w:rPr>
        <w:tab/>
      </w:r>
      <w:r w:rsidRPr="00E400FB">
        <w:rPr>
          <w:rFonts w:ascii="Arial" w:hAnsi="Arial" w:cs="Arial"/>
          <w:sz w:val="24"/>
        </w:rPr>
        <w:tab/>
        <w:t>400 Kč</w:t>
      </w:r>
    </w:p>
    <w:p w:rsidR="00DE594D" w:rsidRPr="00E400FB" w:rsidRDefault="00DE594D" w:rsidP="00DE594D">
      <w:pPr>
        <w:pStyle w:val="Odstavecseseznamem"/>
        <w:numPr>
          <w:ilvl w:val="0"/>
          <w:numId w:val="19"/>
        </w:numPr>
        <w:tabs>
          <w:tab w:val="left" w:pos="7162"/>
        </w:tabs>
        <w:autoSpaceDE w:val="0"/>
        <w:autoSpaceDN w:val="0"/>
        <w:adjustRightInd w:val="0"/>
        <w:rPr>
          <w:rFonts w:ascii="Arial" w:hAnsi="Arial" w:cs="Arial"/>
          <w:sz w:val="24"/>
        </w:rPr>
      </w:pPr>
      <w:r w:rsidRPr="00E400FB">
        <w:rPr>
          <w:rFonts w:ascii="Arial" w:hAnsi="Arial" w:cs="Arial"/>
          <w:sz w:val="24"/>
        </w:rPr>
        <w:t>Vánoční dárek</w:t>
      </w:r>
      <w:r w:rsidRPr="00E400FB">
        <w:rPr>
          <w:rFonts w:ascii="Arial" w:hAnsi="Arial" w:cs="Arial"/>
          <w:sz w:val="24"/>
        </w:rPr>
        <w:tab/>
      </w:r>
      <w:r w:rsidRPr="00E400FB">
        <w:rPr>
          <w:rFonts w:ascii="Arial" w:hAnsi="Arial" w:cs="Arial"/>
          <w:sz w:val="24"/>
        </w:rPr>
        <w:tab/>
        <w:t xml:space="preserve">  50 Kč</w:t>
      </w:r>
    </w:p>
    <w:p w:rsidR="00DE594D" w:rsidRPr="00E400FB" w:rsidRDefault="00DE594D" w:rsidP="00DE594D">
      <w:pPr>
        <w:pStyle w:val="Odstavecseseznamem"/>
        <w:numPr>
          <w:ilvl w:val="0"/>
          <w:numId w:val="19"/>
        </w:numPr>
        <w:tabs>
          <w:tab w:val="left" w:pos="7162"/>
        </w:tabs>
        <w:autoSpaceDE w:val="0"/>
        <w:autoSpaceDN w:val="0"/>
        <w:adjustRightInd w:val="0"/>
        <w:rPr>
          <w:rFonts w:ascii="Arial" w:hAnsi="Arial" w:cs="Arial"/>
          <w:sz w:val="24"/>
        </w:rPr>
      </w:pPr>
      <w:r w:rsidRPr="00E400FB">
        <w:rPr>
          <w:rFonts w:ascii="Arial" w:hAnsi="Arial" w:cs="Arial"/>
          <w:sz w:val="24"/>
        </w:rPr>
        <w:t>Dar při životním jubileu</w:t>
      </w:r>
      <w:r w:rsidRPr="00E400FB">
        <w:rPr>
          <w:rFonts w:ascii="Arial" w:hAnsi="Arial" w:cs="Arial"/>
          <w:sz w:val="24"/>
        </w:rPr>
        <w:tab/>
      </w:r>
      <w:r w:rsidRPr="00E400FB">
        <w:rPr>
          <w:rFonts w:ascii="Arial" w:hAnsi="Arial" w:cs="Arial"/>
          <w:sz w:val="24"/>
        </w:rPr>
        <w:tab/>
        <w:t>500 Kč</w:t>
      </w:r>
    </w:p>
    <w:p w:rsidR="00DE594D" w:rsidRPr="00E400FB" w:rsidRDefault="00DE594D" w:rsidP="00DE594D">
      <w:pPr>
        <w:pStyle w:val="Odstavecseseznamem"/>
        <w:numPr>
          <w:ilvl w:val="0"/>
          <w:numId w:val="19"/>
        </w:numPr>
        <w:tabs>
          <w:tab w:val="left" w:pos="7162"/>
        </w:tabs>
        <w:autoSpaceDE w:val="0"/>
        <w:autoSpaceDN w:val="0"/>
        <w:adjustRightInd w:val="0"/>
        <w:rPr>
          <w:rFonts w:ascii="Arial" w:hAnsi="Arial" w:cs="Arial"/>
          <w:sz w:val="24"/>
        </w:rPr>
      </w:pPr>
      <w:r w:rsidRPr="00E400FB">
        <w:rPr>
          <w:rFonts w:ascii="Arial" w:hAnsi="Arial" w:cs="Arial"/>
          <w:sz w:val="24"/>
        </w:rPr>
        <w:t xml:space="preserve">Roční předplatné časopisu </w:t>
      </w:r>
      <w:proofErr w:type="spellStart"/>
      <w:r w:rsidRPr="00E400FB">
        <w:rPr>
          <w:rFonts w:ascii="Arial" w:hAnsi="Arial" w:cs="Arial"/>
          <w:sz w:val="24"/>
        </w:rPr>
        <w:t>Vital</w:t>
      </w:r>
      <w:r w:rsidRPr="00E400FB">
        <w:rPr>
          <w:rFonts w:ascii="Arial" w:hAnsi="Arial" w:cs="Arial"/>
          <w:sz w:val="24"/>
          <w:vertAlign w:val="superscript"/>
        </w:rPr>
        <w:t>plus</w:t>
      </w:r>
      <w:proofErr w:type="spellEnd"/>
      <w:r w:rsidRPr="00E400FB">
        <w:rPr>
          <w:rFonts w:ascii="Arial" w:hAnsi="Arial" w:cs="Arial"/>
          <w:sz w:val="24"/>
        </w:rPr>
        <w:tab/>
      </w:r>
      <w:r w:rsidRPr="00E400FB">
        <w:rPr>
          <w:rFonts w:ascii="Arial" w:hAnsi="Arial" w:cs="Arial"/>
          <w:sz w:val="24"/>
        </w:rPr>
        <w:tab/>
        <w:t>120 Kč</w:t>
      </w:r>
    </w:p>
    <w:p w:rsidR="00DE594D" w:rsidRPr="00E400FB" w:rsidRDefault="00DE594D" w:rsidP="00DE594D">
      <w:pPr>
        <w:pStyle w:val="Odstavecseseznamem"/>
        <w:numPr>
          <w:ilvl w:val="0"/>
          <w:numId w:val="19"/>
        </w:numPr>
        <w:tabs>
          <w:tab w:val="left" w:pos="7162"/>
        </w:tabs>
        <w:autoSpaceDE w:val="0"/>
        <w:autoSpaceDN w:val="0"/>
        <w:adjustRightInd w:val="0"/>
        <w:rPr>
          <w:rFonts w:ascii="Arial" w:hAnsi="Arial" w:cs="Arial"/>
          <w:sz w:val="24"/>
        </w:rPr>
      </w:pPr>
      <w:r w:rsidRPr="00E400FB">
        <w:rPr>
          <w:rFonts w:ascii="Arial" w:hAnsi="Arial" w:cs="Arial"/>
          <w:sz w:val="24"/>
        </w:rPr>
        <w:t>Smuteční kytice</w:t>
      </w:r>
      <w:r w:rsidRPr="00E400FB">
        <w:rPr>
          <w:rFonts w:ascii="Arial" w:hAnsi="Arial" w:cs="Arial"/>
          <w:sz w:val="24"/>
        </w:rPr>
        <w:tab/>
        <w:t xml:space="preserve">       1 000 Kč</w:t>
      </w:r>
    </w:p>
    <w:p w:rsidR="00DE594D" w:rsidRPr="00E400FB" w:rsidRDefault="00DE594D" w:rsidP="00DE594D">
      <w:pPr>
        <w:tabs>
          <w:tab w:val="left" w:pos="7162"/>
        </w:tabs>
        <w:autoSpaceDE w:val="0"/>
        <w:autoSpaceDN w:val="0"/>
        <w:adjustRightInd w:val="0"/>
        <w:rPr>
          <w:rFonts w:ascii="Arial" w:hAnsi="Arial" w:cs="Arial"/>
        </w:rPr>
      </w:pP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95 000 Kč personální náklady na Koordinátorku KBZ.</w:t>
      </w:r>
    </w:p>
    <w:p w:rsidR="00DE594D" w:rsidRDefault="00DE594D" w:rsidP="00DE594D">
      <w:pPr>
        <w:tabs>
          <w:tab w:val="left" w:pos="7162"/>
        </w:tabs>
        <w:autoSpaceDE w:val="0"/>
        <w:autoSpaceDN w:val="0"/>
        <w:adjustRightInd w:val="0"/>
        <w:rPr>
          <w:rFonts w:ascii="Arial" w:hAnsi="Arial" w:cs="Arial"/>
          <w:color w:val="FF0000"/>
        </w:rPr>
      </w:pPr>
      <w:r w:rsidRPr="00BF6BFD">
        <w:rPr>
          <w:rFonts w:ascii="Arial" w:hAnsi="Arial" w:cs="Arial"/>
          <w:b/>
          <w:bCs/>
          <w:color w:val="0070C0"/>
          <w:sz w:val="28"/>
        </w:rPr>
        <w:t>Kolektivní vyjednávání</w:t>
      </w:r>
      <w:r>
        <w:rPr>
          <w:rFonts w:ascii="Arial" w:hAnsi="Arial" w:cs="Arial"/>
          <w:b/>
          <w:bCs/>
          <w:color w:val="0070C0"/>
          <w:sz w:val="28"/>
        </w:rPr>
        <w:t xml:space="preserve"> N4G</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Finalizujeme úplné znění Kolektivní smlouvy se zapracovanými dodatky 1. – 4. účinné od 1. 1. 2020 dokonce roku 2024.</w:t>
      </w:r>
    </w:p>
    <w:p w:rsidR="00DE594D" w:rsidRPr="001272F1" w:rsidRDefault="00DE594D" w:rsidP="00DE594D">
      <w:pPr>
        <w:tabs>
          <w:tab w:val="left" w:pos="7162"/>
        </w:tabs>
        <w:autoSpaceDE w:val="0"/>
        <w:autoSpaceDN w:val="0"/>
        <w:adjustRightInd w:val="0"/>
        <w:rPr>
          <w:rFonts w:ascii="Arial" w:hAnsi="Arial" w:cs="Arial"/>
          <w:i/>
        </w:rPr>
      </w:pPr>
      <w:r w:rsidRPr="001272F1">
        <w:rPr>
          <w:rFonts w:ascii="Arial" w:hAnsi="Arial" w:cs="Arial"/>
          <w:i/>
        </w:rPr>
        <w:t>Kolektivní smlouva N4G</w:t>
      </w:r>
    </w:p>
    <w:p w:rsidR="00DE594D" w:rsidRPr="001272F1" w:rsidRDefault="00DE594D" w:rsidP="00DE594D">
      <w:pPr>
        <w:tabs>
          <w:tab w:val="left" w:pos="7162"/>
        </w:tabs>
        <w:autoSpaceDE w:val="0"/>
        <w:autoSpaceDN w:val="0"/>
        <w:adjustRightInd w:val="0"/>
        <w:rPr>
          <w:rFonts w:ascii="Arial" w:hAnsi="Arial" w:cs="Arial"/>
          <w:i/>
        </w:rPr>
      </w:pPr>
      <w:r w:rsidRPr="001272F1">
        <w:rPr>
          <w:rFonts w:ascii="Arial" w:hAnsi="Arial" w:cs="Arial"/>
          <w:i/>
        </w:rPr>
        <w:t xml:space="preserve">9.2 Rozpočet klubu bývalých zaměstnanců RWE CZ a N4G </w:t>
      </w:r>
    </w:p>
    <w:p w:rsidR="00DE594D" w:rsidRPr="001272F1" w:rsidRDefault="00DE594D" w:rsidP="00DE594D">
      <w:pPr>
        <w:tabs>
          <w:tab w:val="left" w:pos="7162"/>
        </w:tabs>
        <w:autoSpaceDE w:val="0"/>
        <w:autoSpaceDN w:val="0"/>
        <w:adjustRightInd w:val="0"/>
        <w:rPr>
          <w:rFonts w:ascii="Arial" w:hAnsi="Arial" w:cs="Arial"/>
          <w:i/>
        </w:rPr>
      </w:pPr>
      <w:r w:rsidRPr="001272F1">
        <w:rPr>
          <w:rFonts w:ascii="Arial" w:hAnsi="Arial" w:cs="Arial"/>
          <w:i/>
        </w:rPr>
        <w:lastRenderedPageBreak/>
        <w:t>Zaměstnavatel poskytne v každém roce platnosti této kolektivní smlouvy celkový dar ve výši 800 Kč na člena – bývalého zaměstnance N4G na činnost tohoto klubu a vyhrazuje si právo na schválení účelu, na který budou tyto finanční prostředky použity (před jejich použitím) a dále i právo na následné vyúčtování.</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Použití daru N4G na KBZ :</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Dohoda z kolektivního vyjednávání je příspěvek 800 Kč na člena.</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Plánovaný počet členů KBZ z N4G je 165</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Tzn. v průměru 650 Kč na plnění členům a 150Kč na administraci KBZ ročně.</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Tzn. Bude-li cca 165 členů z N4G a příspěvek  je 800 Kč na člena </w:t>
      </w:r>
    </w:p>
    <w:p w:rsidR="00DE594D" w:rsidRPr="00E400FB" w:rsidRDefault="00DE594D" w:rsidP="00DE594D">
      <w:pPr>
        <w:tabs>
          <w:tab w:val="left" w:pos="7162"/>
        </w:tabs>
        <w:autoSpaceDE w:val="0"/>
        <w:autoSpaceDN w:val="0"/>
        <w:adjustRightInd w:val="0"/>
        <w:rPr>
          <w:rFonts w:ascii="Arial" w:hAnsi="Arial" w:cs="Arial"/>
        </w:rPr>
      </w:pPr>
      <w:r w:rsidRPr="00E400FB">
        <w:rPr>
          <w:rFonts w:ascii="Arial" w:hAnsi="Arial" w:cs="Arial"/>
        </w:rPr>
        <w:t>Bude na administraci min. 165 x 150 = 24 750 Kč na KKBZ+.</w:t>
      </w:r>
    </w:p>
    <w:p w:rsidR="00DE594D" w:rsidRDefault="00DE594D" w:rsidP="00DE594D">
      <w:pPr>
        <w:tabs>
          <w:tab w:val="left" w:pos="7162"/>
        </w:tabs>
        <w:autoSpaceDE w:val="0"/>
        <w:autoSpaceDN w:val="0"/>
        <w:adjustRightInd w:val="0"/>
        <w:rPr>
          <w:rFonts w:ascii="Arial" w:hAnsi="Arial" w:cs="Arial"/>
        </w:rPr>
      </w:pPr>
      <w:r w:rsidRPr="00E400FB">
        <w:rPr>
          <w:rFonts w:ascii="Arial" w:hAnsi="Arial" w:cs="Arial"/>
        </w:rPr>
        <w:t>V případě nižšího počtu členů bude příslušný násobek 800 Kč požit jako záloha na další rok.</w:t>
      </w:r>
    </w:p>
    <w:p w:rsidR="00D70E98" w:rsidRPr="00E400FB" w:rsidRDefault="00D70E98" w:rsidP="00DE594D">
      <w:pPr>
        <w:tabs>
          <w:tab w:val="left" w:pos="7162"/>
        </w:tabs>
        <w:autoSpaceDE w:val="0"/>
        <w:autoSpaceDN w:val="0"/>
        <w:adjustRightInd w:val="0"/>
        <w:rPr>
          <w:rFonts w:ascii="Arial" w:hAnsi="Arial" w:cs="Arial"/>
        </w:rPr>
      </w:pPr>
    </w:p>
    <w:p w:rsidR="00DD0DE0" w:rsidRPr="00DD0DE0" w:rsidRDefault="00DD0DE0" w:rsidP="00DD0DE0">
      <w:pPr>
        <w:pStyle w:val="Odstavecseseznamem"/>
        <w:numPr>
          <w:ilvl w:val="0"/>
          <w:numId w:val="1"/>
        </w:numPr>
        <w:autoSpaceDE w:val="0"/>
        <w:autoSpaceDN w:val="0"/>
        <w:adjustRightInd w:val="0"/>
        <w:spacing w:line="360" w:lineRule="auto"/>
        <w:jc w:val="both"/>
        <w:rPr>
          <w:rFonts w:ascii="Arial" w:hAnsi="Arial" w:cs="Arial"/>
          <w:b/>
          <w:i/>
          <w:iCs/>
          <w:color w:val="0070C0"/>
          <w:sz w:val="24"/>
          <w:szCs w:val="24"/>
        </w:rPr>
      </w:pPr>
      <w:r w:rsidRPr="00DD0DE0">
        <w:rPr>
          <w:rFonts w:ascii="Arial" w:hAnsi="Arial" w:cs="Arial"/>
          <w:b/>
          <w:i/>
          <w:iCs/>
          <w:color w:val="0070C0"/>
          <w:sz w:val="24"/>
          <w:szCs w:val="24"/>
        </w:rPr>
        <w:t>Zpráva o dosavadní činnos</w:t>
      </w:r>
      <w:r w:rsidR="00032C15">
        <w:rPr>
          <w:rFonts w:ascii="Arial" w:hAnsi="Arial" w:cs="Arial"/>
          <w:b/>
          <w:i/>
          <w:iCs/>
          <w:color w:val="0070C0"/>
          <w:sz w:val="24"/>
          <w:szCs w:val="24"/>
        </w:rPr>
        <w:t xml:space="preserve">ti a hospodaření KBZ v roce 2019 a 2020 </w:t>
      </w:r>
    </w:p>
    <w:p w:rsidR="00DD0DE0" w:rsidRDefault="00DD0DE0" w:rsidP="00DD0DE0">
      <w:pPr>
        <w:autoSpaceDE w:val="0"/>
        <w:autoSpaceDN w:val="0"/>
        <w:adjustRightInd w:val="0"/>
        <w:spacing w:line="360" w:lineRule="auto"/>
        <w:jc w:val="both"/>
        <w:rPr>
          <w:rFonts w:ascii="Arial" w:hAnsi="Arial" w:cs="Arial"/>
          <w:bCs/>
          <w:sz w:val="24"/>
          <w:szCs w:val="24"/>
        </w:rPr>
      </w:pPr>
      <w:r w:rsidRPr="00141946">
        <w:rPr>
          <w:rFonts w:ascii="Arial" w:hAnsi="Arial" w:cs="Arial"/>
          <w:bCs/>
          <w:sz w:val="24"/>
          <w:szCs w:val="24"/>
        </w:rPr>
        <w:t xml:space="preserve">Marcela Hrudková informovala </w:t>
      </w:r>
      <w:r>
        <w:rPr>
          <w:rFonts w:ascii="Arial" w:hAnsi="Arial" w:cs="Arial"/>
          <w:bCs/>
          <w:sz w:val="24"/>
          <w:szCs w:val="24"/>
        </w:rPr>
        <w:t xml:space="preserve">Konferenci </w:t>
      </w:r>
      <w:r w:rsidRPr="00141946">
        <w:rPr>
          <w:rFonts w:ascii="Arial" w:hAnsi="Arial" w:cs="Arial"/>
          <w:bCs/>
          <w:sz w:val="24"/>
          <w:szCs w:val="24"/>
        </w:rPr>
        <w:t xml:space="preserve">o činnosti a </w:t>
      </w:r>
      <w:r>
        <w:rPr>
          <w:rFonts w:ascii="Arial" w:hAnsi="Arial" w:cs="Arial"/>
          <w:bCs/>
          <w:sz w:val="24"/>
          <w:szCs w:val="24"/>
        </w:rPr>
        <w:t xml:space="preserve">výsledku </w:t>
      </w:r>
      <w:r w:rsidRPr="00141946">
        <w:rPr>
          <w:rFonts w:ascii="Arial" w:hAnsi="Arial" w:cs="Arial"/>
          <w:bCs/>
          <w:sz w:val="24"/>
          <w:szCs w:val="24"/>
        </w:rPr>
        <w:t xml:space="preserve">hospodaření </w:t>
      </w:r>
      <w:r w:rsidR="00C02205">
        <w:rPr>
          <w:rFonts w:ascii="Arial" w:hAnsi="Arial" w:cs="Arial"/>
          <w:bCs/>
          <w:sz w:val="24"/>
          <w:szCs w:val="24"/>
        </w:rPr>
        <w:t>v roce 2019</w:t>
      </w:r>
      <w:r>
        <w:rPr>
          <w:rFonts w:ascii="Arial" w:hAnsi="Arial" w:cs="Arial"/>
          <w:bCs/>
          <w:sz w:val="24"/>
          <w:szCs w:val="24"/>
        </w:rPr>
        <w:t xml:space="preserve"> </w:t>
      </w:r>
    </w:p>
    <w:p w:rsidR="00DD0DE0" w:rsidRDefault="00DD0DE0" w:rsidP="00DD0DE0">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a kontrole hospodaření SOS ENERGIE Revizní komisí SOS ENERGIE</w:t>
      </w:r>
      <w:r w:rsidRPr="00141946">
        <w:rPr>
          <w:rFonts w:ascii="Arial" w:hAnsi="Arial" w:cs="Arial"/>
          <w:bCs/>
          <w:sz w:val="24"/>
          <w:szCs w:val="24"/>
        </w:rPr>
        <w:t xml:space="preserve"> </w:t>
      </w:r>
    </w:p>
    <w:p w:rsidR="00DD0DE0" w:rsidRDefault="00DD0DE0" w:rsidP="00DD0DE0">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a kontrole hospodaření KBZ RWE a N4G Revizní komisí KBZ RWE a N4G</w:t>
      </w:r>
    </w:p>
    <w:p w:rsidR="00CB1E17" w:rsidRDefault="00C02205" w:rsidP="00CB1E17">
      <w:pPr>
        <w:autoSpaceDE w:val="0"/>
        <w:autoSpaceDN w:val="0"/>
        <w:adjustRightInd w:val="0"/>
        <w:spacing w:line="360" w:lineRule="auto"/>
        <w:jc w:val="both"/>
        <w:rPr>
          <w:rFonts w:ascii="Arial" w:hAnsi="Arial" w:cs="Arial"/>
          <w:b/>
          <w:bCs/>
          <w:color w:val="0070C0"/>
          <w:szCs w:val="16"/>
          <w:u w:val="single"/>
        </w:rPr>
      </w:pPr>
      <w:r>
        <w:rPr>
          <w:rFonts w:ascii="Arial" w:hAnsi="Arial" w:cs="Arial"/>
          <w:b/>
          <w:bCs/>
          <w:color w:val="0070C0"/>
          <w:szCs w:val="16"/>
          <w:u w:val="single"/>
        </w:rPr>
        <w:t>Plnění rozpočtu 2019</w:t>
      </w:r>
    </w:p>
    <w:p w:rsidR="001468A7" w:rsidRDefault="001468A7" w:rsidP="00CB1E17">
      <w:pPr>
        <w:autoSpaceDE w:val="0"/>
        <w:autoSpaceDN w:val="0"/>
        <w:adjustRightInd w:val="0"/>
        <w:spacing w:line="360" w:lineRule="auto"/>
        <w:jc w:val="both"/>
        <w:rPr>
          <w:rFonts w:ascii="Arial" w:hAnsi="Arial" w:cs="Arial"/>
          <w:b/>
          <w:bCs/>
          <w:color w:val="0070C0"/>
          <w:szCs w:val="16"/>
          <w:u w:val="single"/>
        </w:rPr>
      </w:pPr>
      <w:r w:rsidRPr="003A71CA">
        <w:rPr>
          <w:rFonts w:ascii="Calibri" w:eastAsia="Times New Roman" w:hAnsi="Calibri" w:cs="Times New Roman"/>
        </w:rP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18" o:title=""/>
          </v:shape>
          <o:OLEObject Type="Embed" ProgID="Outlook.FileAttach" ShapeID="_x0000_i1025" DrawAspect="Icon" ObjectID="_1646044757" r:id="rId19"/>
        </w:object>
      </w:r>
      <w:r>
        <w:rPr>
          <w:rFonts w:ascii="Calibri" w:eastAsia="Times New Roman" w:hAnsi="Calibri" w:cs="Times New Roman"/>
        </w:rPr>
        <w:t xml:space="preserve">   </w:t>
      </w:r>
    </w:p>
    <w:p w:rsidR="00DD0DE0" w:rsidRPr="00BD2326" w:rsidRDefault="00DD0DE0" w:rsidP="00DD0DE0">
      <w:pPr>
        <w:autoSpaceDE w:val="0"/>
        <w:autoSpaceDN w:val="0"/>
        <w:adjustRightInd w:val="0"/>
        <w:spacing w:line="360" w:lineRule="auto"/>
        <w:jc w:val="both"/>
        <w:rPr>
          <w:rFonts w:ascii="Arial" w:hAnsi="Arial" w:cs="Arial"/>
          <w:b/>
          <w:bCs/>
          <w:sz w:val="24"/>
          <w:szCs w:val="16"/>
        </w:rPr>
      </w:pPr>
      <w:r w:rsidRPr="00BD2326">
        <w:rPr>
          <w:rFonts w:ascii="Arial" w:hAnsi="Arial" w:cs="Arial"/>
          <w:b/>
          <w:bCs/>
          <w:sz w:val="24"/>
          <w:szCs w:val="16"/>
        </w:rPr>
        <w:t xml:space="preserve">Konference </w:t>
      </w:r>
      <w:r w:rsidR="0060674A">
        <w:rPr>
          <w:rFonts w:ascii="Arial" w:hAnsi="Arial" w:cs="Arial"/>
          <w:b/>
          <w:bCs/>
          <w:sz w:val="24"/>
          <w:szCs w:val="16"/>
        </w:rPr>
        <w:t xml:space="preserve">elektronicky </w:t>
      </w:r>
      <w:r w:rsidRPr="00BD2326">
        <w:rPr>
          <w:rFonts w:ascii="Arial" w:hAnsi="Arial" w:cs="Arial"/>
          <w:b/>
          <w:bCs/>
          <w:sz w:val="24"/>
          <w:szCs w:val="16"/>
        </w:rPr>
        <w:t>projednala a schválila plnění Rozpočtu 20</w:t>
      </w:r>
      <w:r w:rsidR="0060137F">
        <w:rPr>
          <w:rFonts w:ascii="Arial" w:hAnsi="Arial" w:cs="Arial"/>
          <w:b/>
          <w:bCs/>
          <w:sz w:val="24"/>
          <w:szCs w:val="16"/>
        </w:rPr>
        <w:t>19</w:t>
      </w:r>
      <w:r w:rsidR="007835FE">
        <w:rPr>
          <w:rFonts w:ascii="Arial" w:hAnsi="Arial" w:cs="Arial"/>
          <w:b/>
          <w:bCs/>
          <w:sz w:val="24"/>
          <w:szCs w:val="16"/>
        </w:rPr>
        <w:t>.</w:t>
      </w:r>
    </w:p>
    <w:p w:rsidR="00DD0DE0" w:rsidRPr="00A27B9A" w:rsidRDefault="003A3B5B" w:rsidP="00DD0DE0">
      <w:pPr>
        <w:autoSpaceDE w:val="0"/>
        <w:autoSpaceDN w:val="0"/>
        <w:adjustRightInd w:val="0"/>
        <w:spacing w:line="360" w:lineRule="auto"/>
        <w:jc w:val="both"/>
        <w:rPr>
          <w:rFonts w:ascii="Arial" w:hAnsi="Arial" w:cs="Arial"/>
          <w:b/>
          <w:bCs/>
          <w:color w:val="0070C0"/>
          <w:szCs w:val="16"/>
          <w:u w:val="single"/>
        </w:rPr>
      </w:pPr>
      <w:r>
        <w:rPr>
          <w:rFonts w:ascii="Arial" w:hAnsi="Arial" w:cs="Arial"/>
          <w:b/>
          <w:bCs/>
          <w:color w:val="0070C0"/>
          <w:szCs w:val="16"/>
          <w:u w:val="single"/>
        </w:rPr>
        <w:t>Plnění plánu činnosti 2019</w:t>
      </w:r>
      <w:r w:rsidR="00DD0DE0" w:rsidRPr="00A27B9A">
        <w:rPr>
          <w:rFonts w:ascii="Arial" w:hAnsi="Arial" w:cs="Arial"/>
          <w:b/>
          <w:bCs/>
          <w:color w:val="0070C0"/>
          <w:szCs w:val="16"/>
          <w:u w:val="single"/>
        </w:rPr>
        <w:t xml:space="preserve">        </w:t>
      </w:r>
    </w:p>
    <w:p w:rsidR="0060674A" w:rsidRDefault="0060674A" w:rsidP="00CB1E17">
      <w:pPr>
        <w:rPr>
          <w:rFonts w:ascii="Arial" w:hAnsi="Arial" w:cs="Arial"/>
          <w:b/>
          <w:bCs/>
          <w:sz w:val="24"/>
          <w:szCs w:val="16"/>
        </w:rPr>
      </w:pPr>
      <w:r w:rsidRPr="003A71CA">
        <w:rPr>
          <w:rFonts w:ascii="Calibri" w:eastAsia="Times New Roman" w:hAnsi="Calibri" w:cs="Times New Roman"/>
        </w:rPr>
        <w:object w:dxaOrig="1440" w:dyaOrig="1215">
          <v:shape id="_x0000_i1026" type="#_x0000_t75" style="width:1in;height:60.75pt" o:ole="">
            <v:imagedata r:id="rId20" o:title=""/>
          </v:shape>
          <o:OLEObject Type="Embed" ProgID="Outlook.FileAttach" ShapeID="_x0000_i1026" DrawAspect="Icon" ObjectID="_1646044758" r:id="rId21"/>
        </w:object>
      </w:r>
    </w:p>
    <w:p w:rsidR="00E400FB" w:rsidRDefault="00CB1E17" w:rsidP="00E400FB">
      <w:pPr>
        <w:rPr>
          <w:rFonts w:ascii="Arial" w:hAnsi="Arial" w:cs="Arial"/>
          <w:b/>
          <w:bCs/>
          <w:sz w:val="24"/>
          <w:szCs w:val="16"/>
        </w:rPr>
      </w:pPr>
      <w:r w:rsidRPr="00BD2326">
        <w:rPr>
          <w:rFonts w:ascii="Arial" w:hAnsi="Arial" w:cs="Arial"/>
          <w:b/>
          <w:bCs/>
          <w:sz w:val="24"/>
          <w:szCs w:val="16"/>
        </w:rPr>
        <w:t xml:space="preserve">Konference </w:t>
      </w:r>
      <w:r w:rsidR="0060674A">
        <w:rPr>
          <w:rFonts w:ascii="Arial" w:hAnsi="Arial" w:cs="Arial"/>
          <w:b/>
          <w:bCs/>
          <w:sz w:val="24"/>
          <w:szCs w:val="16"/>
        </w:rPr>
        <w:t xml:space="preserve">elektronicky </w:t>
      </w:r>
      <w:r w:rsidRPr="00BD2326">
        <w:rPr>
          <w:rFonts w:ascii="Arial" w:hAnsi="Arial" w:cs="Arial"/>
          <w:b/>
          <w:bCs/>
          <w:sz w:val="24"/>
          <w:szCs w:val="16"/>
        </w:rPr>
        <w:t>projednala a schvá</w:t>
      </w:r>
      <w:r w:rsidR="003A3B5B">
        <w:rPr>
          <w:rFonts w:ascii="Arial" w:hAnsi="Arial" w:cs="Arial"/>
          <w:b/>
          <w:bCs/>
          <w:sz w:val="24"/>
          <w:szCs w:val="16"/>
        </w:rPr>
        <w:t>lila plnění Plánu činnosti 2019</w:t>
      </w:r>
      <w:r w:rsidR="007835FE">
        <w:rPr>
          <w:rFonts w:ascii="Arial" w:hAnsi="Arial" w:cs="Arial"/>
          <w:b/>
          <w:bCs/>
          <w:sz w:val="24"/>
          <w:szCs w:val="16"/>
        </w:rPr>
        <w:t>.</w:t>
      </w:r>
    </w:p>
    <w:p w:rsidR="00DD0DE0" w:rsidRPr="00E400FB" w:rsidRDefault="00DD0DE0" w:rsidP="00E400FB">
      <w:pPr>
        <w:rPr>
          <w:rFonts w:ascii="Arial" w:hAnsi="Arial" w:cs="Arial"/>
          <w:b/>
          <w:bCs/>
          <w:sz w:val="24"/>
          <w:szCs w:val="16"/>
        </w:rPr>
      </w:pPr>
      <w:r w:rsidRPr="002858D4">
        <w:rPr>
          <w:rFonts w:ascii="Arial" w:hAnsi="Arial" w:cs="Arial"/>
          <w:bCs/>
          <w:sz w:val="24"/>
          <w:szCs w:val="24"/>
        </w:rPr>
        <w:t>Marcela Hrudková informoval</w:t>
      </w:r>
      <w:r>
        <w:rPr>
          <w:rFonts w:ascii="Arial" w:hAnsi="Arial" w:cs="Arial"/>
          <w:bCs/>
          <w:sz w:val="24"/>
          <w:szCs w:val="24"/>
        </w:rPr>
        <w:t xml:space="preserve">a členy KBZ o činnosti a stavu hospodaření ke dni </w:t>
      </w:r>
      <w:r w:rsidR="0037480E">
        <w:rPr>
          <w:rFonts w:ascii="Arial" w:hAnsi="Arial" w:cs="Arial"/>
          <w:bCs/>
          <w:sz w:val="24"/>
          <w:szCs w:val="24"/>
        </w:rPr>
        <w:t xml:space="preserve"> 1</w:t>
      </w:r>
      <w:r w:rsidR="007835FE">
        <w:rPr>
          <w:rFonts w:ascii="Arial" w:hAnsi="Arial" w:cs="Arial"/>
          <w:bCs/>
          <w:sz w:val="24"/>
          <w:szCs w:val="24"/>
        </w:rPr>
        <w:t>3</w:t>
      </w:r>
      <w:r w:rsidR="0037480E">
        <w:rPr>
          <w:rFonts w:ascii="Arial" w:hAnsi="Arial" w:cs="Arial"/>
          <w:bCs/>
          <w:sz w:val="24"/>
          <w:szCs w:val="24"/>
        </w:rPr>
        <w:t xml:space="preserve">. 3. 2020 </w:t>
      </w:r>
      <w:r w:rsidRPr="002858D4">
        <w:rPr>
          <w:rFonts w:ascii="Arial" w:hAnsi="Arial" w:cs="Arial"/>
          <w:bCs/>
          <w:sz w:val="24"/>
          <w:szCs w:val="24"/>
        </w:rPr>
        <w:t>.</w:t>
      </w:r>
    </w:p>
    <w:p w:rsidR="007835FE" w:rsidRDefault="00CB1E17" w:rsidP="007835FE">
      <w:pPr>
        <w:autoSpaceDE w:val="0"/>
        <w:autoSpaceDN w:val="0"/>
        <w:adjustRightInd w:val="0"/>
        <w:spacing w:line="360" w:lineRule="auto"/>
        <w:jc w:val="both"/>
      </w:pPr>
      <w:r>
        <w:rPr>
          <w:rFonts w:ascii="Calibri" w:eastAsia="Times New Roman" w:hAnsi="Calibri" w:cs="Times New Roman"/>
          <w:lang w:eastAsia="cs-CZ"/>
        </w:rPr>
        <w:t xml:space="preserve">  </w:t>
      </w:r>
      <w:r w:rsidR="007835FE">
        <w:object w:dxaOrig="1440" w:dyaOrig="1215">
          <v:shape id="_x0000_i1027" type="#_x0000_t75" style="width:1in;height:60.75pt" o:ole="">
            <v:imagedata r:id="rId22" o:title=""/>
          </v:shape>
          <o:OLEObject Type="Embed" ProgID="Outlook.FileAttach" ShapeID="_x0000_i1027" DrawAspect="Icon" ObjectID="_1646044759" r:id="rId23"/>
        </w:object>
      </w:r>
    </w:p>
    <w:p w:rsidR="007835FE" w:rsidRPr="009077BC" w:rsidRDefault="007835FE" w:rsidP="007835FE">
      <w:pPr>
        <w:spacing w:after="0" w:line="240" w:lineRule="auto"/>
        <w:rPr>
          <w:rFonts w:ascii="Arial" w:hAnsi="Arial" w:cs="Arial"/>
          <w:iCs/>
          <w:sz w:val="24"/>
          <w:szCs w:val="24"/>
        </w:rPr>
      </w:pPr>
      <w:r w:rsidRPr="009077BC">
        <w:rPr>
          <w:rFonts w:ascii="Arial" w:hAnsi="Arial" w:cs="Arial"/>
          <w:iCs/>
          <w:sz w:val="24"/>
          <w:szCs w:val="24"/>
        </w:rPr>
        <w:t xml:space="preserve">Zpráva o činnosti a hospodaření  KBZ v roce 2019 byla předložena revizní komisi </w:t>
      </w:r>
      <w:r>
        <w:rPr>
          <w:rFonts w:ascii="Arial" w:hAnsi="Arial" w:cs="Arial"/>
          <w:iCs/>
          <w:sz w:val="24"/>
          <w:szCs w:val="24"/>
        </w:rPr>
        <w:t xml:space="preserve">ke schválení </w:t>
      </w:r>
      <w:r w:rsidRPr="009077BC">
        <w:rPr>
          <w:rFonts w:ascii="Arial" w:hAnsi="Arial" w:cs="Arial"/>
          <w:iCs/>
          <w:sz w:val="24"/>
          <w:szCs w:val="24"/>
        </w:rPr>
        <w:t>dne 4.3.2020 a poté schválena dne</w:t>
      </w:r>
      <w:r>
        <w:rPr>
          <w:rFonts w:ascii="Arial" w:hAnsi="Arial" w:cs="Arial"/>
          <w:iCs/>
          <w:sz w:val="24"/>
          <w:szCs w:val="24"/>
        </w:rPr>
        <w:t xml:space="preserve"> 7. 3. 2020 a 10. 3. 2020</w:t>
      </w:r>
    </w:p>
    <w:p w:rsidR="006F126A" w:rsidRDefault="006F126A" w:rsidP="007835FE">
      <w:pPr>
        <w:autoSpaceDE w:val="0"/>
        <w:autoSpaceDN w:val="0"/>
        <w:adjustRightInd w:val="0"/>
        <w:spacing w:line="360" w:lineRule="auto"/>
        <w:jc w:val="both"/>
        <w:rPr>
          <w:rFonts w:ascii="Arial" w:hAnsi="Arial" w:cs="Arial"/>
          <w:b/>
          <w:bCs/>
          <w:color w:val="0070C0"/>
          <w:sz w:val="24"/>
          <w:szCs w:val="24"/>
        </w:rPr>
      </w:pPr>
    </w:p>
    <w:p w:rsidR="006F126A" w:rsidRDefault="006F126A" w:rsidP="006F126A">
      <w:pPr>
        <w:spacing w:after="0" w:line="240" w:lineRule="auto"/>
        <w:rPr>
          <w:rFonts w:ascii="Arial" w:hAnsi="Arial" w:cs="Arial"/>
          <w:b/>
          <w:bCs/>
          <w:color w:val="0070C0"/>
          <w:sz w:val="24"/>
          <w:szCs w:val="24"/>
        </w:rPr>
      </w:pPr>
      <w:r w:rsidRPr="000C765A">
        <w:rPr>
          <w:rFonts w:ascii="Arial" w:hAnsi="Arial" w:cs="Arial"/>
          <w:b/>
          <w:bCs/>
          <w:color w:val="0070C0"/>
          <w:sz w:val="24"/>
          <w:szCs w:val="24"/>
        </w:rPr>
        <w:lastRenderedPageBreak/>
        <w:t xml:space="preserve">Ponožková sbírka 2019 </w:t>
      </w:r>
      <w:r>
        <w:rPr>
          <w:rFonts w:ascii="Arial" w:hAnsi="Arial" w:cs="Arial"/>
          <w:b/>
          <w:bCs/>
          <w:color w:val="0070C0"/>
          <w:sz w:val="24"/>
          <w:szCs w:val="24"/>
        </w:rPr>
        <w:t>–</w:t>
      </w:r>
      <w:r w:rsidRPr="000C765A">
        <w:rPr>
          <w:rFonts w:ascii="Arial" w:hAnsi="Arial" w:cs="Arial"/>
          <w:b/>
          <w:bCs/>
          <w:color w:val="0070C0"/>
          <w:sz w:val="24"/>
          <w:szCs w:val="24"/>
        </w:rPr>
        <w:t xml:space="preserve"> 2020</w:t>
      </w:r>
    </w:p>
    <w:p w:rsidR="006F126A" w:rsidRDefault="006F126A" w:rsidP="006F126A">
      <w:pPr>
        <w:spacing w:after="0" w:line="240" w:lineRule="auto"/>
        <w:rPr>
          <w:rFonts w:ascii="Arial" w:hAnsi="Arial" w:cs="Arial"/>
          <w:b/>
          <w:bCs/>
          <w:color w:val="0070C0"/>
          <w:sz w:val="24"/>
          <w:szCs w:val="24"/>
        </w:rPr>
      </w:pPr>
    </w:p>
    <w:p w:rsidR="006F126A" w:rsidRDefault="006F126A" w:rsidP="006F126A">
      <w:pPr>
        <w:autoSpaceDE w:val="0"/>
        <w:autoSpaceDN w:val="0"/>
        <w:adjustRightInd w:val="0"/>
        <w:spacing w:after="0" w:line="240" w:lineRule="auto"/>
        <w:jc w:val="both"/>
        <w:rPr>
          <w:rFonts w:ascii="Arial" w:hAnsi="Arial" w:cs="Arial"/>
          <w:iCs/>
          <w:sz w:val="24"/>
          <w:szCs w:val="24"/>
        </w:rPr>
      </w:pPr>
      <w:r w:rsidRPr="008C2C98">
        <w:rPr>
          <w:rFonts w:ascii="Arial" w:hAnsi="Arial" w:cs="Arial"/>
          <w:iCs/>
          <w:sz w:val="24"/>
          <w:szCs w:val="24"/>
        </w:rPr>
        <w:t>VKBZ RWE a N4G  spočítaly a roztřídily výtěžek 2. části charitativní sbírky</w:t>
      </w:r>
      <w:r>
        <w:rPr>
          <w:rFonts w:ascii="Arial" w:hAnsi="Arial" w:cs="Arial"/>
          <w:iCs/>
          <w:sz w:val="24"/>
          <w:szCs w:val="24"/>
        </w:rPr>
        <w:t>. Celkové množství sebraných věcí – 649 ks jsme předali Armádě spásy v Praze dne 4. 3. 2020. Množství 41 ks věcí jsme předali na vánočním setkání v Brně dne 3. 12. 2019 Armádě spásy v Brně.</w:t>
      </w:r>
    </w:p>
    <w:p w:rsidR="006F126A" w:rsidRPr="000850C6" w:rsidRDefault="006F126A" w:rsidP="006F126A">
      <w:pPr>
        <w:autoSpaceDE w:val="0"/>
        <w:autoSpaceDN w:val="0"/>
        <w:adjustRightInd w:val="0"/>
        <w:spacing w:after="0" w:line="240" w:lineRule="auto"/>
        <w:jc w:val="both"/>
        <w:rPr>
          <w:rFonts w:ascii="Arial" w:hAnsi="Arial" w:cs="Arial"/>
          <w:iCs/>
          <w:sz w:val="24"/>
          <w:szCs w:val="24"/>
        </w:rPr>
      </w:pPr>
      <w:r>
        <w:rPr>
          <w:rFonts w:ascii="Arial" w:hAnsi="Arial" w:cs="Arial"/>
          <w:iCs/>
          <w:sz w:val="24"/>
          <w:szCs w:val="24"/>
        </w:rPr>
        <w:t>Celkový počet sebraných věcí činí celkem 690 ks.</w:t>
      </w:r>
    </w:p>
    <w:p w:rsidR="006C6437" w:rsidRDefault="006C6437" w:rsidP="006F126A">
      <w:pPr>
        <w:autoSpaceDE w:val="0"/>
        <w:autoSpaceDN w:val="0"/>
        <w:adjustRightInd w:val="0"/>
        <w:spacing w:after="0" w:line="240" w:lineRule="auto"/>
        <w:jc w:val="both"/>
        <w:rPr>
          <w:rFonts w:ascii="Arial" w:hAnsi="Arial" w:cs="Arial"/>
          <w:bCs/>
          <w:sz w:val="24"/>
          <w:szCs w:val="24"/>
        </w:rPr>
      </w:pPr>
    </w:p>
    <w:p w:rsidR="006C6437" w:rsidRDefault="0060674A" w:rsidP="006F126A">
      <w:pPr>
        <w:autoSpaceDE w:val="0"/>
        <w:autoSpaceDN w:val="0"/>
        <w:adjustRightInd w:val="0"/>
        <w:spacing w:after="0" w:line="360" w:lineRule="auto"/>
        <w:jc w:val="both"/>
        <w:rPr>
          <w:rFonts w:ascii="Arial" w:hAnsi="Arial" w:cs="Arial"/>
          <w:bCs/>
          <w:sz w:val="24"/>
          <w:szCs w:val="24"/>
        </w:rPr>
      </w:pPr>
      <w:r w:rsidRPr="003A71CA">
        <w:rPr>
          <w:rFonts w:ascii="Calibri" w:eastAsia="Times New Roman" w:hAnsi="Calibri" w:cs="Times New Roman"/>
        </w:rPr>
        <w:object w:dxaOrig="1440" w:dyaOrig="1215">
          <v:shape id="_x0000_i1028" type="#_x0000_t75" style="width:1in;height:60.75pt" o:ole="">
            <v:imagedata r:id="rId24" o:title=""/>
          </v:shape>
          <o:OLEObject Type="Embed" ProgID="Outlook.FileAttach" ShapeID="_x0000_i1028" DrawAspect="Icon" ObjectID="_1646044760" r:id="rId25"/>
        </w:object>
      </w:r>
    </w:p>
    <w:p w:rsidR="006F126A" w:rsidRDefault="006F126A" w:rsidP="006F126A">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Po letošní sbírce opět </w:t>
      </w:r>
      <w:r w:rsidRPr="00C311FE">
        <w:rPr>
          <w:rFonts w:ascii="Arial" w:hAnsi="Arial" w:cs="Arial"/>
          <w:bCs/>
          <w:sz w:val="24"/>
          <w:szCs w:val="24"/>
        </w:rPr>
        <w:t xml:space="preserve">zorganizujeme v roce </w:t>
      </w:r>
      <w:r>
        <w:rPr>
          <w:rFonts w:ascii="Arial" w:hAnsi="Arial" w:cs="Arial"/>
          <w:b/>
          <w:bCs/>
          <w:sz w:val="24"/>
          <w:szCs w:val="24"/>
        </w:rPr>
        <w:t>2020 již devátou</w:t>
      </w:r>
      <w:r w:rsidRPr="003F5471">
        <w:rPr>
          <w:rFonts w:ascii="Arial" w:hAnsi="Arial" w:cs="Arial"/>
          <w:b/>
          <w:bCs/>
          <w:sz w:val="24"/>
          <w:szCs w:val="24"/>
        </w:rPr>
        <w:t xml:space="preserve"> ponožkovou sbírku</w:t>
      </w:r>
      <w:r w:rsidRPr="003F5471">
        <w:rPr>
          <w:rFonts w:ascii="Arial" w:hAnsi="Arial" w:cs="Arial"/>
          <w:bCs/>
          <w:sz w:val="24"/>
          <w:szCs w:val="24"/>
        </w:rPr>
        <w:t>.</w:t>
      </w:r>
    </w:p>
    <w:p w:rsidR="006F126A" w:rsidRPr="00AD7D8C" w:rsidRDefault="006F126A" w:rsidP="00AD7D8C">
      <w:pPr>
        <w:autoSpaceDE w:val="0"/>
        <w:autoSpaceDN w:val="0"/>
        <w:adjustRightInd w:val="0"/>
        <w:spacing w:before="240" w:line="360" w:lineRule="auto"/>
        <w:jc w:val="both"/>
        <w:rPr>
          <w:rFonts w:ascii="Arial" w:hAnsi="Arial" w:cs="Arial"/>
          <w:b/>
          <w:i/>
          <w:iCs/>
          <w:color w:val="0070C0"/>
          <w:sz w:val="24"/>
          <w:szCs w:val="24"/>
        </w:rPr>
      </w:pPr>
      <w:r w:rsidRPr="00AD7D8C">
        <w:rPr>
          <w:rFonts w:ascii="Arial" w:hAnsi="Arial" w:cs="Arial"/>
          <w:b/>
          <w:i/>
          <w:iCs/>
          <w:color w:val="0070C0"/>
          <w:sz w:val="24"/>
          <w:szCs w:val="24"/>
        </w:rPr>
        <w:t xml:space="preserve">Další plánované činnosti v roce 2020 </w:t>
      </w:r>
    </w:p>
    <w:p w:rsidR="0060674A" w:rsidRDefault="0060674A" w:rsidP="006F126A">
      <w:pPr>
        <w:autoSpaceDE w:val="0"/>
        <w:autoSpaceDN w:val="0"/>
        <w:adjustRightInd w:val="0"/>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Konference 2020 II. – termín bude upřesněn</w:t>
      </w:r>
    </w:p>
    <w:p w:rsidR="006F126A" w:rsidRPr="00EE689D" w:rsidRDefault="006F126A" w:rsidP="006F126A">
      <w:pPr>
        <w:autoSpaceDE w:val="0"/>
        <w:autoSpaceDN w:val="0"/>
        <w:adjustRightInd w:val="0"/>
        <w:spacing w:after="0" w:line="360" w:lineRule="auto"/>
        <w:jc w:val="both"/>
        <w:rPr>
          <w:rFonts w:ascii="Arial" w:hAnsi="Arial" w:cs="Arial"/>
          <w:bCs/>
          <w:color w:val="000000" w:themeColor="text1"/>
          <w:sz w:val="24"/>
          <w:szCs w:val="24"/>
        </w:rPr>
      </w:pPr>
      <w:r w:rsidRPr="00EE689D">
        <w:rPr>
          <w:rFonts w:ascii="Arial" w:hAnsi="Arial" w:cs="Arial"/>
          <w:bCs/>
          <w:color w:val="000000" w:themeColor="text1"/>
          <w:sz w:val="24"/>
          <w:szCs w:val="24"/>
        </w:rPr>
        <w:t xml:space="preserve">Výjezdní zasedání VKBZ – 22. – 23. 10. 2020 </w:t>
      </w:r>
    </w:p>
    <w:p w:rsidR="006F126A" w:rsidRPr="006110D1" w:rsidRDefault="006F126A" w:rsidP="006F126A">
      <w:pPr>
        <w:autoSpaceDE w:val="0"/>
        <w:autoSpaceDN w:val="0"/>
        <w:adjustRightInd w:val="0"/>
        <w:spacing w:after="0" w:line="360" w:lineRule="auto"/>
        <w:jc w:val="both"/>
        <w:rPr>
          <w:rFonts w:ascii="Arial" w:hAnsi="Arial" w:cs="Arial"/>
          <w:bCs/>
          <w:color w:val="000000" w:themeColor="text1"/>
          <w:sz w:val="24"/>
          <w:szCs w:val="24"/>
        </w:rPr>
      </w:pPr>
      <w:r w:rsidRPr="006110D1">
        <w:rPr>
          <w:rFonts w:ascii="Arial" w:hAnsi="Arial" w:cs="Arial"/>
          <w:bCs/>
          <w:color w:val="000000" w:themeColor="text1"/>
          <w:sz w:val="24"/>
          <w:szCs w:val="24"/>
        </w:rPr>
        <w:t>Návrh prohlídky Macochy a ubytování v Blansku</w:t>
      </w:r>
    </w:p>
    <w:p w:rsidR="00D70E98" w:rsidRDefault="00D70E98" w:rsidP="006F126A">
      <w:pPr>
        <w:spacing w:after="0" w:line="240" w:lineRule="auto"/>
        <w:rPr>
          <w:rFonts w:ascii="Arial" w:hAnsi="Arial" w:cs="Arial"/>
          <w:b/>
          <w:bCs/>
          <w:color w:val="0070C0"/>
          <w:sz w:val="24"/>
          <w:szCs w:val="24"/>
        </w:rPr>
      </w:pPr>
    </w:p>
    <w:p w:rsidR="006F126A" w:rsidRDefault="006F126A" w:rsidP="006F126A">
      <w:pPr>
        <w:spacing w:after="0" w:line="240" w:lineRule="auto"/>
        <w:rPr>
          <w:rFonts w:ascii="Arial" w:hAnsi="Arial" w:cs="Arial"/>
          <w:b/>
          <w:bCs/>
          <w:color w:val="0070C0"/>
          <w:sz w:val="24"/>
          <w:szCs w:val="24"/>
        </w:rPr>
      </w:pPr>
      <w:r w:rsidRPr="00C311FE">
        <w:rPr>
          <w:rFonts w:ascii="Arial" w:hAnsi="Arial" w:cs="Arial"/>
          <w:b/>
          <w:bCs/>
          <w:color w:val="0070C0"/>
          <w:sz w:val="24"/>
          <w:szCs w:val="24"/>
        </w:rPr>
        <w:t>Vánoční setkání</w:t>
      </w:r>
      <w:r w:rsidR="00335B00">
        <w:rPr>
          <w:rFonts w:ascii="Arial" w:hAnsi="Arial" w:cs="Arial"/>
          <w:b/>
          <w:bCs/>
          <w:color w:val="0070C0"/>
          <w:sz w:val="24"/>
          <w:szCs w:val="24"/>
        </w:rPr>
        <w:t xml:space="preserve"> 2020</w:t>
      </w:r>
    </w:p>
    <w:p w:rsidR="006F126A" w:rsidRDefault="006F126A" w:rsidP="006F126A">
      <w:pPr>
        <w:spacing w:after="0" w:line="240" w:lineRule="auto"/>
        <w:rPr>
          <w:rFonts w:ascii="Arial" w:hAnsi="Arial" w:cs="Arial"/>
          <w:b/>
          <w:bCs/>
          <w:color w:val="0070C0"/>
          <w:sz w:val="24"/>
          <w:szCs w:val="24"/>
        </w:rPr>
      </w:pPr>
    </w:p>
    <w:p w:rsidR="006F126A" w:rsidRDefault="006F126A" w:rsidP="006F126A">
      <w:pPr>
        <w:spacing w:after="0" w:line="240" w:lineRule="auto"/>
        <w:rPr>
          <w:rFonts w:ascii="Arial" w:hAnsi="Arial" w:cs="Arial"/>
          <w:bCs/>
          <w:sz w:val="24"/>
          <w:szCs w:val="24"/>
        </w:rPr>
      </w:pPr>
      <w:r w:rsidRPr="005557D5">
        <w:rPr>
          <w:rFonts w:ascii="Arial" w:hAnsi="Arial" w:cs="Arial"/>
          <w:bCs/>
          <w:sz w:val="24"/>
          <w:szCs w:val="24"/>
        </w:rPr>
        <w:t>Bude organizováno jako v předešlých letech</w:t>
      </w:r>
      <w:r>
        <w:rPr>
          <w:rFonts w:ascii="Arial" w:hAnsi="Arial" w:cs="Arial"/>
          <w:bCs/>
          <w:sz w:val="24"/>
          <w:szCs w:val="24"/>
        </w:rPr>
        <w:t xml:space="preserve">. </w:t>
      </w:r>
    </w:p>
    <w:p w:rsidR="00FD6F6D" w:rsidRDefault="00FD6F6D" w:rsidP="006F126A">
      <w:pPr>
        <w:spacing w:after="0" w:line="240" w:lineRule="auto"/>
        <w:rPr>
          <w:rFonts w:ascii="Arial" w:hAnsi="Arial" w:cs="Arial"/>
          <w:bCs/>
          <w:sz w:val="24"/>
          <w:szCs w:val="24"/>
        </w:rPr>
      </w:pPr>
    </w:p>
    <w:p w:rsidR="00E400FB" w:rsidRDefault="00E400FB" w:rsidP="006F126A">
      <w:pPr>
        <w:spacing w:after="0" w:line="240" w:lineRule="auto"/>
        <w:rPr>
          <w:rFonts w:ascii="Arial" w:hAnsi="Arial" w:cs="Arial"/>
          <w:b/>
          <w:bCs/>
          <w:color w:val="0070C0"/>
          <w:sz w:val="24"/>
          <w:szCs w:val="24"/>
        </w:rPr>
      </w:pPr>
    </w:p>
    <w:p w:rsidR="006F126A" w:rsidRDefault="006F126A" w:rsidP="006F126A">
      <w:pPr>
        <w:spacing w:after="0" w:line="240" w:lineRule="auto"/>
        <w:rPr>
          <w:rFonts w:ascii="Arial" w:hAnsi="Arial" w:cs="Arial"/>
          <w:b/>
          <w:bCs/>
          <w:color w:val="0070C0"/>
          <w:sz w:val="24"/>
          <w:szCs w:val="24"/>
        </w:rPr>
      </w:pPr>
      <w:r>
        <w:rPr>
          <w:rFonts w:ascii="Arial" w:hAnsi="Arial" w:cs="Arial"/>
          <w:b/>
          <w:bCs/>
          <w:color w:val="0070C0"/>
          <w:sz w:val="24"/>
          <w:szCs w:val="24"/>
        </w:rPr>
        <w:t>Vánoční dárek 2020</w:t>
      </w:r>
    </w:p>
    <w:p w:rsidR="006F126A" w:rsidRDefault="006F126A" w:rsidP="006F126A">
      <w:pPr>
        <w:spacing w:after="0" w:line="240" w:lineRule="auto"/>
        <w:rPr>
          <w:rFonts w:ascii="Arial" w:hAnsi="Arial" w:cs="Arial"/>
          <w:b/>
          <w:bCs/>
          <w:color w:val="0070C0"/>
          <w:sz w:val="24"/>
          <w:szCs w:val="24"/>
        </w:rPr>
      </w:pPr>
    </w:p>
    <w:p w:rsidR="006F126A" w:rsidRDefault="006F126A" w:rsidP="006F126A">
      <w:pPr>
        <w:autoSpaceDE w:val="0"/>
        <w:autoSpaceDN w:val="0"/>
        <w:adjustRightInd w:val="0"/>
        <w:spacing w:line="360" w:lineRule="auto"/>
        <w:jc w:val="both"/>
        <w:rPr>
          <w:rFonts w:ascii="Arial" w:hAnsi="Arial" w:cs="Arial"/>
          <w:bCs/>
          <w:sz w:val="24"/>
          <w:szCs w:val="16"/>
        </w:rPr>
      </w:pPr>
      <w:r w:rsidRPr="002858D4">
        <w:rPr>
          <w:rFonts w:ascii="Arial" w:hAnsi="Arial" w:cs="Arial"/>
          <w:bCs/>
          <w:sz w:val="24"/>
          <w:szCs w:val="24"/>
        </w:rPr>
        <w:t xml:space="preserve">Hodnota dárku 50 </w:t>
      </w:r>
      <w:r>
        <w:rPr>
          <w:rFonts w:ascii="Arial" w:hAnsi="Arial" w:cs="Arial"/>
          <w:bCs/>
          <w:sz w:val="24"/>
          <w:szCs w:val="24"/>
        </w:rPr>
        <w:t xml:space="preserve"> - 250 </w:t>
      </w:r>
      <w:r w:rsidRPr="002858D4">
        <w:rPr>
          <w:rFonts w:ascii="Arial" w:hAnsi="Arial" w:cs="Arial"/>
          <w:bCs/>
          <w:sz w:val="24"/>
          <w:szCs w:val="24"/>
        </w:rPr>
        <w:t>Kč</w:t>
      </w:r>
      <w:r w:rsidRPr="008E32B6">
        <w:rPr>
          <w:rFonts w:ascii="Arial" w:hAnsi="Arial" w:cs="Arial"/>
          <w:bCs/>
          <w:sz w:val="24"/>
          <w:szCs w:val="16"/>
        </w:rPr>
        <w:t xml:space="preserve"> </w:t>
      </w:r>
    </w:p>
    <w:p w:rsidR="006F126A" w:rsidRPr="000F09CE" w:rsidRDefault="006F126A" w:rsidP="006F126A">
      <w:pPr>
        <w:autoSpaceDE w:val="0"/>
        <w:autoSpaceDN w:val="0"/>
        <w:adjustRightInd w:val="0"/>
        <w:spacing w:line="240" w:lineRule="auto"/>
        <w:jc w:val="both"/>
        <w:rPr>
          <w:rFonts w:ascii="Arial" w:hAnsi="Arial" w:cs="Arial"/>
          <w:bCs/>
          <w:sz w:val="24"/>
          <w:szCs w:val="16"/>
        </w:rPr>
      </w:pPr>
      <w:r>
        <w:rPr>
          <w:rFonts w:ascii="Arial" w:hAnsi="Arial" w:cs="Arial"/>
          <w:bCs/>
          <w:sz w:val="24"/>
          <w:szCs w:val="16"/>
        </w:rPr>
        <w:t xml:space="preserve">Koordinátorka KBZ navrhuje ponechat jako dárek stolní kalendář, který bude na www. stránkách k dispozici cca květen – červen a doplnit do zbývající hodnoty dárku poukázkami </w:t>
      </w:r>
      <w:proofErr w:type="spellStart"/>
      <w:r>
        <w:rPr>
          <w:rFonts w:ascii="Arial" w:hAnsi="Arial" w:cs="Arial"/>
          <w:bCs/>
          <w:sz w:val="24"/>
          <w:szCs w:val="16"/>
        </w:rPr>
        <w:t>Edenred</w:t>
      </w:r>
      <w:proofErr w:type="spellEnd"/>
      <w:r>
        <w:rPr>
          <w:rFonts w:ascii="Arial" w:hAnsi="Arial" w:cs="Arial"/>
          <w:bCs/>
          <w:sz w:val="24"/>
          <w:szCs w:val="16"/>
        </w:rPr>
        <w:t xml:space="preserve"> </w:t>
      </w:r>
      <w:proofErr w:type="spellStart"/>
      <w:r>
        <w:rPr>
          <w:rFonts w:ascii="Arial" w:hAnsi="Arial" w:cs="Arial"/>
          <w:bCs/>
          <w:sz w:val="24"/>
          <w:szCs w:val="16"/>
        </w:rPr>
        <w:t>Compliments</w:t>
      </w:r>
      <w:proofErr w:type="spellEnd"/>
      <w:r>
        <w:rPr>
          <w:rFonts w:ascii="Arial" w:hAnsi="Arial" w:cs="Arial"/>
          <w:bCs/>
          <w:sz w:val="24"/>
          <w:szCs w:val="16"/>
        </w:rPr>
        <w:t xml:space="preserve"> (dárková poukázka), která by byla distribuována v obálce, do níž je možno vkládat hodnoty od 20,- Kč do 1 000,- Kč. Pokud by poukázky nebyly v obálce, je možno čerpat až od 100,- Kč. Sada pero tužka vychází na 89,- Kč bez DPH. S logem KBZ by bylo příliš drahé.</w:t>
      </w:r>
    </w:p>
    <w:p w:rsidR="007835FE" w:rsidRPr="008664EC" w:rsidRDefault="007835FE" w:rsidP="007835FE">
      <w:pPr>
        <w:spacing w:after="0" w:line="240" w:lineRule="auto"/>
        <w:rPr>
          <w:rFonts w:ascii="Arial" w:hAnsi="Arial" w:cs="Arial"/>
          <w:bCs/>
          <w:sz w:val="24"/>
          <w:szCs w:val="24"/>
        </w:rPr>
      </w:pPr>
      <w:r>
        <w:rPr>
          <w:rFonts w:ascii="Arial" w:hAnsi="Arial" w:cs="Arial"/>
          <w:bCs/>
          <w:sz w:val="24"/>
          <w:szCs w:val="24"/>
        </w:rPr>
        <w:t>Předsedkyně SOS ENERGIE</w:t>
      </w:r>
      <w:r w:rsidRPr="008664EC">
        <w:rPr>
          <w:rFonts w:ascii="Arial" w:hAnsi="Arial" w:cs="Arial"/>
          <w:bCs/>
          <w:sz w:val="24"/>
          <w:szCs w:val="24"/>
        </w:rPr>
        <w:t xml:space="preserve"> navrhuje ponechat kalendář a o dalším rozpuštění úspor rozhodnout na Konferenci 2020 II. až po vyjasnění další organizace KBZ.</w:t>
      </w:r>
    </w:p>
    <w:p w:rsidR="006F126A" w:rsidRDefault="006F126A" w:rsidP="006F126A">
      <w:pPr>
        <w:spacing w:after="0" w:line="240" w:lineRule="auto"/>
        <w:rPr>
          <w:rFonts w:ascii="Arial" w:hAnsi="Arial" w:cs="Arial"/>
          <w:b/>
          <w:bCs/>
          <w:color w:val="0070C0"/>
          <w:sz w:val="24"/>
          <w:szCs w:val="24"/>
        </w:rPr>
      </w:pPr>
    </w:p>
    <w:p w:rsidR="00E400FB" w:rsidRDefault="00E400FB" w:rsidP="006F126A">
      <w:pPr>
        <w:spacing w:after="0" w:line="240" w:lineRule="auto"/>
        <w:rPr>
          <w:rFonts w:ascii="Arial" w:hAnsi="Arial" w:cs="Arial"/>
          <w:b/>
          <w:bCs/>
          <w:color w:val="0070C0"/>
          <w:sz w:val="24"/>
          <w:szCs w:val="24"/>
        </w:rPr>
      </w:pPr>
    </w:p>
    <w:p w:rsidR="006F126A" w:rsidRDefault="006F126A" w:rsidP="006F126A">
      <w:pPr>
        <w:spacing w:after="0" w:line="240" w:lineRule="auto"/>
        <w:rPr>
          <w:rFonts w:ascii="Arial" w:hAnsi="Arial" w:cs="Arial"/>
          <w:b/>
          <w:bCs/>
          <w:color w:val="0070C0"/>
          <w:sz w:val="24"/>
          <w:szCs w:val="24"/>
        </w:rPr>
      </w:pPr>
      <w:r>
        <w:rPr>
          <w:rFonts w:ascii="Arial" w:hAnsi="Arial" w:cs="Arial"/>
          <w:b/>
          <w:bCs/>
          <w:color w:val="0070C0"/>
          <w:sz w:val="24"/>
          <w:szCs w:val="24"/>
        </w:rPr>
        <w:t xml:space="preserve">Časopis </w:t>
      </w:r>
      <w:proofErr w:type="spellStart"/>
      <w:r>
        <w:rPr>
          <w:rFonts w:ascii="Arial" w:hAnsi="Arial" w:cs="Arial"/>
          <w:b/>
          <w:bCs/>
          <w:color w:val="0070C0"/>
          <w:sz w:val="24"/>
          <w:szCs w:val="24"/>
        </w:rPr>
        <w:t>Vital</w:t>
      </w:r>
      <w:proofErr w:type="spellEnd"/>
      <w:r>
        <w:rPr>
          <w:rFonts w:ascii="Arial" w:hAnsi="Arial" w:cs="Arial"/>
          <w:b/>
          <w:bCs/>
          <w:color w:val="0070C0"/>
          <w:sz w:val="24"/>
          <w:szCs w:val="24"/>
        </w:rPr>
        <w:t xml:space="preserve"> 2020 </w:t>
      </w:r>
    </w:p>
    <w:p w:rsidR="006F126A" w:rsidRDefault="006F126A" w:rsidP="006F126A">
      <w:pPr>
        <w:spacing w:after="0" w:line="240" w:lineRule="auto"/>
        <w:rPr>
          <w:rFonts w:ascii="Arial" w:hAnsi="Arial" w:cs="Arial"/>
          <w:b/>
          <w:bCs/>
          <w:color w:val="0070C0"/>
          <w:sz w:val="24"/>
          <w:szCs w:val="24"/>
        </w:rPr>
      </w:pPr>
    </w:p>
    <w:p w:rsidR="007835FE" w:rsidRPr="008664EC" w:rsidRDefault="007835FE" w:rsidP="007835FE">
      <w:pPr>
        <w:pStyle w:val="Odstavecseseznamem"/>
        <w:autoSpaceDE w:val="0"/>
        <w:autoSpaceDN w:val="0"/>
        <w:adjustRightInd w:val="0"/>
        <w:ind w:left="360"/>
        <w:jc w:val="both"/>
        <w:rPr>
          <w:rFonts w:ascii="Arial" w:hAnsi="Arial" w:cs="Arial"/>
          <w:bCs/>
          <w:noProof/>
          <w:sz w:val="24"/>
          <w:szCs w:val="24"/>
        </w:rPr>
      </w:pPr>
      <w:r w:rsidRPr="008664EC">
        <w:rPr>
          <w:rFonts w:ascii="Arial" w:hAnsi="Arial" w:cs="Arial"/>
          <w:bCs/>
          <w:noProof/>
          <w:sz w:val="24"/>
          <w:szCs w:val="24"/>
        </w:rPr>
        <w:t>315 členů k 11.3.2020</w:t>
      </w:r>
    </w:p>
    <w:p w:rsidR="007835FE" w:rsidRPr="008664EC" w:rsidRDefault="007835FE" w:rsidP="007835FE">
      <w:pPr>
        <w:pStyle w:val="Odstavecseseznamem"/>
        <w:autoSpaceDE w:val="0"/>
        <w:autoSpaceDN w:val="0"/>
        <w:adjustRightInd w:val="0"/>
        <w:ind w:left="360"/>
        <w:jc w:val="both"/>
        <w:rPr>
          <w:rFonts w:ascii="Arial" w:hAnsi="Arial" w:cs="Arial"/>
          <w:bCs/>
          <w:noProof/>
          <w:sz w:val="24"/>
          <w:szCs w:val="24"/>
        </w:rPr>
      </w:pPr>
      <w:r w:rsidRPr="008664EC">
        <w:rPr>
          <w:rFonts w:ascii="Arial" w:hAnsi="Arial" w:cs="Arial"/>
          <w:bCs/>
          <w:noProof/>
          <w:sz w:val="24"/>
          <w:szCs w:val="24"/>
        </w:rPr>
        <w:t xml:space="preserve">315 x 162,27 = </w:t>
      </w:r>
      <w:r w:rsidRPr="0021365D">
        <w:rPr>
          <w:rFonts w:ascii="Arial" w:hAnsi="Arial" w:cs="Arial"/>
          <w:b/>
          <w:bCs/>
          <w:noProof/>
          <w:sz w:val="24"/>
          <w:szCs w:val="24"/>
        </w:rPr>
        <w:t>51 115,05 Kč</w:t>
      </w:r>
      <w:r w:rsidRPr="008664EC">
        <w:rPr>
          <w:rFonts w:ascii="Arial" w:hAnsi="Arial" w:cs="Arial"/>
          <w:bCs/>
          <w:noProof/>
          <w:sz w:val="24"/>
          <w:szCs w:val="24"/>
        </w:rPr>
        <w:t xml:space="preserve"> na rok 2020</w:t>
      </w:r>
    </w:p>
    <w:p w:rsidR="00D70E98" w:rsidRDefault="007835FE" w:rsidP="00D70E98">
      <w:pPr>
        <w:pStyle w:val="Odstavecseseznamem"/>
        <w:numPr>
          <w:ilvl w:val="0"/>
          <w:numId w:val="12"/>
        </w:numPr>
        <w:spacing w:line="360" w:lineRule="auto"/>
        <w:rPr>
          <w:rFonts w:ascii="Arial" w:hAnsi="Arial" w:cs="Arial"/>
          <w:iCs/>
          <w:sz w:val="24"/>
          <w:szCs w:val="24"/>
        </w:rPr>
      </w:pPr>
      <w:r w:rsidRPr="00AC2ABC">
        <w:rPr>
          <w:rFonts w:ascii="Arial" w:hAnsi="Arial" w:cs="Arial"/>
          <w:iCs/>
          <w:sz w:val="24"/>
          <w:szCs w:val="24"/>
        </w:rPr>
        <w:t xml:space="preserve">navýšení příspěvku vydavateli z vlastních zdrojů KBZ </w:t>
      </w:r>
      <w:r>
        <w:rPr>
          <w:rFonts w:ascii="Arial" w:hAnsi="Arial" w:cs="Arial"/>
          <w:iCs/>
          <w:sz w:val="24"/>
          <w:szCs w:val="24"/>
        </w:rPr>
        <w:t>bude cca 10 000</w:t>
      </w:r>
      <w:r w:rsidRPr="00AC2ABC">
        <w:rPr>
          <w:rFonts w:ascii="Arial" w:hAnsi="Arial" w:cs="Arial"/>
          <w:iCs/>
          <w:sz w:val="24"/>
          <w:szCs w:val="24"/>
        </w:rPr>
        <w:t xml:space="preserve"> Kč</w:t>
      </w:r>
    </w:p>
    <w:p w:rsidR="00D70E98" w:rsidRDefault="00D70E98" w:rsidP="00D70E98">
      <w:pPr>
        <w:pStyle w:val="Odstavecseseznamem"/>
        <w:spacing w:line="360" w:lineRule="auto"/>
        <w:rPr>
          <w:rFonts w:ascii="Arial" w:hAnsi="Arial" w:cs="Arial"/>
          <w:iCs/>
          <w:sz w:val="24"/>
          <w:szCs w:val="24"/>
        </w:rPr>
      </w:pPr>
    </w:p>
    <w:p w:rsidR="00BA06CA" w:rsidRPr="00D70E98" w:rsidRDefault="00B27043" w:rsidP="00D70E98">
      <w:pPr>
        <w:pStyle w:val="Odstavecseseznamem"/>
        <w:numPr>
          <w:ilvl w:val="0"/>
          <w:numId w:val="1"/>
        </w:numPr>
        <w:autoSpaceDE w:val="0"/>
        <w:autoSpaceDN w:val="0"/>
        <w:adjustRightInd w:val="0"/>
        <w:spacing w:line="360" w:lineRule="auto"/>
        <w:jc w:val="both"/>
        <w:rPr>
          <w:rFonts w:ascii="Arial" w:hAnsi="Arial" w:cs="Arial"/>
          <w:b/>
          <w:i/>
          <w:iCs/>
          <w:color w:val="0070C0"/>
          <w:sz w:val="24"/>
          <w:szCs w:val="24"/>
        </w:rPr>
      </w:pPr>
      <w:r>
        <w:rPr>
          <w:rFonts w:ascii="Arial" w:hAnsi="Arial" w:cs="Arial"/>
          <w:b/>
          <w:i/>
          <w:iCs/>
          <w:color w:val="0070C0"/>
          <w:sz w:val="24"/>
          <w:szCs w:val="24"/>
        </w:rPr>
        <w:t>Plánované</w:t>
      </w:r>
      <w:r w:rsidRPr="00B27043">
        <w:rPr>
          <w:rFonts w:ascii="Arial" w:hAnsi="Arial" w:cs="Arial"/>
          <w:b/>
          <w:i/>
          <w:iCs/>
          <w:color w:val="0070C0"/>
          <w:sz w:val="24"/>
          <w:szCs w:val="24"/>
        </w:rPr>
        <w:t xml:space="preserve"> činnosti </w:t>
      </w:r>
      <w:r>
        <w:rPr>
          <w:rFonts w:ascii="Arial" w:hAnsi="Arial" w:cs="Arial"/>
          <w:b/>
          <w:i/>
          <w:iCs/>
          <w:color w:val="0070C0"/>
          <w:sz w:val="24"/>
          <w:szCs w:val="24"/>
        </w:rPr>
        <w:t xml:space="preserve">a rozpočet </w:t>
      </w:r>
      <w:r w:rsidR="003F7D1F">
        <w:rPr>
          <w:rFonts w:ascii="Arial" w:hAnsi="Arial" w:cs="Arial"/>
          <w:b/>
          <w:i/>
          <w:iCs/>
          <w:color w:val="0070C0"/>
          <w:sz w:val="24"/>
          <w:szCs w:val="24"/>
        </w:rPr>
        <w:t xml:space="preserve">v roce 2020 </w:t>
      </w:r>
    </w:p>
    <w:p w:rsidR="00AD7D8C" w:rsidRPr="00AD7D8C" w:rsidRDefault="00AD7D8C" w:rsidP="00AD7D8C">
      <w:pPr>
        <w:pStyle w:val="Odstavecseseznamem"/>
        <w:spacing w:line="360" w:lineRule="auto"/>
        <w:ind w:left="360"/>
        <w:rPr>
          <w:rFonts w:ascii="Arial" w:hAnsi="Arial" w:cs="Arial"/>
          <w:iCs/>
          <w:sz w:val="24"/>
          <w:szCs w:val="24"/>
        </w:rPr>
      </w:pPr>
      <w:r w:rsidRPr="00AD7D8C">
        <w:rPr>
          <w:rFonts w:ascii="Arial" w:hAnsi="Arial" w:cs="Arial"/>
          <w:iCs/>
          <w:sz w:val="24"/>
          <w:szCs w:val="24"/>
        </w:rPr>
        <w:t xml:space="preserve">Dar RWE a </w:t>
      </w:r>
      <w:proofErr w:type="spellStart"/>
      <w:r w:rsidRPr="00AD7D8C">
        <w:rPr>
          <w:rFonts w:ascii="Arial" w:hAnsi="Arial" w:cs="Arial"/>
          <w:iCs/>
          <w:sz w:val="24"/>
          <w:szCs w:val="24"/>
        </w:rPr>
        <w:t>innogy</w:t>
      </w:r>
      <w:proofErr w:type="spellEnd"/>
      <w:r w:rsidRPr="00AD7D8C">
        <w:rPr>
          <w:rFonts w:ascii="Arial" w:hAnsi="Arial" w:cs="Arial"/>
          <w:iCs/>
          <w:sz w:val="24"/>
          <w:szCs w:val="24"/>
        </w:rPr>
        <w:t xml:space="preserve"> na Klub bývalých zaměstnanců 450 000 – 95 000 na KKBZ  = 355000 Kč.</w:t>
      </w:r>
    </w:p>
    <w:p w:rsidR="00AD7D8C" w:rsidRPr="00AD7D8C" w:rsidRDefault="00AD7D8C" w:rsidP="00AD7D8C">
      <w:pPr>
        <w:pStyle w:val="Odstavecseseznamem"/>
        <w:spacing w:line="360" w:lineRule="auto"/>
        <w:ind w:left="360"/>
        <w:rPr>
          <w:rFonts w:ascii="Arial" w:hAnsi="Arial" w:cs="Arial"/>
          <w:iCs/>
          <w:sz w:val="24"/>
          <w:szCs w:val="24"/>
        </w:rPr>
      </w:pPr>
      <w:r w:rsidRPr="00AD7D8C">
        <w:rPr>
          <w:rFonts w:ascii="Arial" w:hAnsi="Arial" w:cs="Arial"/>
          <w:iCs/>
          <w:sz w:val="24"/>
          <w:szCs w:val="24"/>
        </w:rPr>
        <w:t xml:space="preserve">Dar N4G  na Klub bývalých zaměstnanců 132 000 Kč – </w:t>
      </w:r>
      <w:r w:rsidRPr="00AD7D8C">
        <w:rPr>
          <w:rFonts w:ascii="Arial" w:hAnsi="Arial" w:cs="Arial"/>
        </w:rPr>
        <w:t xml:space="preserve">29 750 </w:t>
      </w:r>
      <w:r w:rsidRPr="00AD7D8C">
        <w:rPr>
          <w:rFonts w:ascii="Arial" w:hAnsi="Arial" w:cs="Arial"/>
          <w:iCs/>
          <w:sz w:val="24"/>
          <w:szCs w:val="24"/>
        </w:rPr>
        <w:t xml:space="preserve">Kč na </w:t>
      </w:r>
      <w:proofErr w:type="spellStart"/>
      <w:r w:rsidRPr="00AD7D8C">
        <w:rPr>
          <w:rFonts w:ascii="Arial" w:hAnsi="Arial" w:cs="Arial"/>
          <w:iCs/>
          <w:sz w:val="24"/>
          <w:szCs w:val="24"/>
        </w:rPr>
        <w:t>admin</w:t>
      </w:r>
      <w:proofErr w:type="spellEnd"/>
      <w:r w:rsidR="007835FE">
        <w:rPr>
          <w:rFonts w:ascii="Arial" w:hAnsi="Arial" w:cs="Arial"/>
          <w:iCs/>
          <w:sz w:val="24"/>
          <w:szCs w:val="24"/>
        </w:rPr>
        <w:t>.</w:t>
      </w:r>
      <w:r w:rsidRPr="00AD7D8C">
        <w:rPr>
          <w:rFonts w:ascii="Arial" w:hAnsi="Arial" w:cs="Arial"/>
          <w:iCs/>
          <w:sz w:val="24"/>
          <w:szCs w:val="24"/>
        </w:rPr>
        <w:t xml:space="preserve"> = 102 250 Kč</w:t>
      </w:r>
    </w:p>
    <w:p w:rsidR="00AD7D8C" w:rsidRPr="00AD7D8C" w:rsidRDefault="00AD7D8C" w:rsidP="00AD7D8C">
      <w:pPr>
        <w:pStyle w:val="Odstavecseseznamem"/>
        <w:spacing w:line="360" w:lineRule="auto"/>
        <w:ind w:left="360"/>
        <w:rPr>
          <w:rFonts w:ascii="Arial" w:hAnsi="Arial" w:cs="Arial"/>
          <w:iCs/>
          <w:sz w:val="24"/>
          <w:szCs w:val="24"/>
        </w:rPr>
      </w:pPr>
      <w:r w:rsidRPr="00AD7D8C">
        <w:rPr>
          <w:rFonts w:ascii="Arial" w:hAnsi="Arial" w:cs="Arial"/>
          <w:iCs/>
          <w:sz w:val="24"/>
          <w:szCs w:val="24"/>
        </w:rPr>
        <w:t xml:space="preserve"> (- krácení o nevyčerpaný dar předchozího roku).</w:t>
      </w:r>
    </w:p>
    <w:p w:rsidR="00AD7D8C" w:rsidRPr="00AD7D8C" w:rsidRDefault="00AD7D8C" w:rsidP="00AD7D8C">
      <w:pPr>
        <w:pStyle w:val="Odstavecseseznamem"/>
        <w:spacing w:line="360" w:lineRule="auto"/>
        <w:ind w:left="360"/>
        <w:rPr>
          <w:rFonts w:ascii="Arial" w:hAnsi="Arial" w:cs="Arial"/>
          <w:iCs/>
          <w:sz w:val="24"/>
          <w:szCs w:val="24"/>
        </w:rPr>
      </w:pPr>
      <w:r w:rsidRPr="00AD7D8C">
        <w:rPr>
          <w:rFonts w:ascii="Arial" w:hAnsi="Arial" w:cs="Arial"/>
          <w:iCs/>
          <w:sz w:val="24"/>
          <w:szCs w:val="24"/>
        </w:rPr>
        <w:t xml:space="preserve">Zůstatek  KBZ na účtu SOS ENERGIE z registračních poplatků vč. zůstatku z roku 2018 </w:t>
      </w:r>
    </w:p>
    <w:p w:rsidR="00AD7D8C" w:rsidRDefault="00AD7D8C" w:rsidP="00AD7D8C">
      <w:pPr>
        <w:pStyle w:val="Odstavecseseznamem"/>
        <w:spacing w:line="360" w:lineRule="auto"/>
        <w:ind w:left="360"/>
        <w:rPr>
          <w:rFonts w:ascii="Arial" w:hAnsi="Arial" w:cs="Arial"/>
          <w:iCs/>
          <w:sz w:val="24"/>
          <w:szCs w:val="24"/>
        </w:rPr>
      </w:pPr>
      <w:r w:rsidRPr="00AD7D8C">
        <w:rPr>
          <w:rFonts w:ascii="Arial" w:hAnsi="Arial" w:cs="Arial"/>
          <w:iCs/>
          <w:sz w:val="24"/>
          <w:szCs w:val="24"/>
        </w:rPr>
        <w:t xml:space="preserve">činí 212 094,74 Kč. </w:t>
      </w:r>
    </w:p>
    <w:p w:rsidR="00AD7D8C" w:rsidRDefault="00AD7D8C" w:rsidP="00AD7D8C">
      <w:pPr>
        <w:pStyle w:val="Odstavecseseznamem"/>
        <w:autoSpaceDE w:val="0"/>
        <w:autoSpaceDN w:val="0"/>
        <w:adjustRightInd w:val="0"/>
        <w:spacing w:line="360" w:lineRule="auto"/>
        <w:ind w:left="360"/>
        <w:jc w:val="both"/>
        <w:rPr>
          <w:rFonts w:ascii="Arial" w:hAnsi="Arial" w:cs="Arial"/>
          <w:b/>
          <w:bCs/>
          <w:color w:val="0070C0"/>
          <w:sz w:val="24"/>
          <w:szCs w:val="24"/>
          <w:lang w:eastAsia="en-US"/>
        </w:rPr>
      </w:pPr>
      <w:r>
        <w:rPr>
          <w:rFonts w:ascii="Arial" w:hAnsi="Arial" w:cs="Arial"/>
          <w:b/>
          <w:bCs/>
          <w:color w:val="0070C0"/>
          <w:sz w:val="24"/>
          <w:szCs w:val="24"/>
          <w:lang w:eastAsia="en-US"/>
        </w:rPr>
        <w:lastRenderedPageBreak/>
        <w:t>Benefity KBZ RWE a N4G 2020</w:t>
      </w:r>
    </w:p>
    <w:p w:rsidR="00AD7D8C" w:rsidRPr="000D70BE" w:rsidRDefault="00AD7D8C" w:rsidP="00AD7D8C">
      <w:pPr>
        <w:autoSpaceDE w:val="0"/>
        <w:autoSpaceDN w:val="0"/>
        <w:adjustRightInd w:val="0"/>
        <w:spacing w:line="360" w:lineRule="auto"/>
        <w:jc w:val="both"/>
        <w:rPr>
          <w:rFonts w:ascii="Arial" w:hAnsi="Arial" w:cs="Arial"/>
          <w:bCs/>
          <w:sz w:val="24"/>
          <w:szCs w:val="24"/>
        </w:rPr>
      </w:pPr>
      <w:r w:rsidRPr="000D70BE">
        <w:rPr>
          <w:rFonts w:ascii="Arial" w:hAnsi="Arial" w:cs="Arial"/>
          <w:bCs/>
          <w:sz w:val="24"/>
          <w:szCs w:val="24"/>
        </w:rPr>
        <w:t>Návrh a schválení alokace nákladů k projednání na Konferenci KBZ RWE a N4G.</w:t>
      </w:r>
    </w:p>
    <w:p w:rsidR="00AD7D8C" w:rsidRPr="000D70BE" w:rsidRDefault="00AD7D8C" w:rsidP="00AD7D8C">
      <w:pPr>
        <w:autoSpaceDE w:val="0"/>
        <w:autoSpaceDN w:val="0"/>
        <w:adjustRightInd w:val="0"/>
        <w:spacing w:line="360" w:lineRule="auto"/>
        <w:jc w:val="both"/>
        <w:rPr>
          <w:rFonts w:ascii="Arial" w:hAnsi="Arial" w:cs="Arial"/>
          <w:bCs/>
          <w:sz w:val="24"/>
          <w:szCs w:val="24"/>
        </w:rPr>
      </w:pPr>
      <w:r w:rsidRPr="000D70BE">
        <w:rPr>
          <w:rFonts w:ascii="Arial" w:hAnsi="Arial" w:cs="Arial"/>
          <w:bCs/>
          <w:sz w:val="24"/>
          <w:szCs w:val="24"/>
        </w:rPr>
        <w:t>Viz návrh Roz</w:t>
      </w:r>
      <w:r>
        <w:rPr>
          <w:rFonts w:ascii="Arial" w:hAnsi="Arial" w:cs="Arial"/>
          <w:bCs/>
          <w:sz w:val="24"/>
          <w:szCs w:val="24"/>
        </w:rPr>
        <w:t>počtu KBZ RWE a N4G pro rok 2020</w:t>
      </w:r>
    </w:p>
    <w:p w:rsidR="00AD7D8C" w:rsidRDefault="005B0D88" w:rsidP="00AD7D8C">
      <w:pPr>
        <w:spacing w:line="360" w:lineRule="auto"/>
        <w:rPr>
          <w:rFonts w:ascii="Calibri" w:eastAsia="Times New Roman" w:hAnsi="Calibri" w:cs="Times New Roman"/>
        </w:rPr>
      </w:pPr>
      <w:r w:rsidRPr="003A71CA">
        <w:rPr>
          <w:rFonts w:ascii="Calibri" w:eastAsia="Times New Roman" w:hAnsi="Calibri" w:cs="Times New Roman"/>
        </w:rPr>
        <w:object w:dxaOrig="1440" w:dyaOrig="1215">
          <v:shape id="_x0000_i1029" type="#_x0000_t75" style="width:1in;height:60.75pt" o:ole="">
            <v:imagedata r:id="rId26" o:title=""/>
          </v:shape>
          <o:OLEObject Type="Embed" ProgID="Outlook.FileAttach" ShapeID="_x0000_i1029" DrawAspect="Icon" ObjectID="_1646044761" r:id="rId27"/>
        </w:object>
      </w:r>
    </w:p>
    <w:p w:rsidR="005B0D88" w:rsidRPr="00BD2326" w:rsidRDefault="005B0D88" w:rsidP="005B0D88">
      <w:pPr>
        <w:rPr>
          <w:rFonts w:ascii="Arial" w:hAnsi="Arial" w:cs="Arial"/>
          <w:b/>
          <w:bCs/>
          <w:sz w:val="24"/>
          <w:szCs w:val="16"/>
        </w:rPr>
      </w:pPr>
      <w:r w:rsidRPr="00BD2326">
        <w:rPr>
          <w:rFonts w:ascii="Arial" w:hAnsi="Arial" w:cs="Arial"/>
          <w:b/>
          <w:bCs/>
          <w:sz w:val="24"/>
          <w:szCs w:val="16"/>
        </w:rPr>
        <w:t xml:space="preserve">Konference </w:t>
      </w:r>
      <w:r>
        <w:rPr>
          <w:rFonts w:ascii="Arial" w:hAnsi="Arial" w:cs="Arial"/>
          <w:b/>
          <w:bCs/>
          <w:sz w:val="24"/>
          <w:szCs w:val="16"/>
        </w:rPr>
        <w:t xml:space="preserve">elektronicky </w:t>
      </w:r>
      <w:r w:rsidRPr="00BD2326">
        <w:rPr>
          <w:rFonts w:ascii="Arial" w:hAnsi="Arial" w:cs="Arial"/>
          <w:b/>
          <w:bCs/>
          <w:sz w:val="24"/>
          <w:szCs w:val="16"/>
        </w:rPr>
        <w:t>projednala a schvá</w:t>
      </w:r>
      <w:r>
        <w:rPr>
          <w:rFonts w:ascii="Arial" w:hAnsi="Arial" w:cs="Arial"/>
          <w:b/>
          <w:bCs/>
          <w:sz w:val="24"/>
          <w:szCs w:val="16"/>
        </w:rPr>
        <w:t>lila Rozpočet na rok 2020</w:t>
      </w:r>
    </w:p>
    <w:p w:rsidR="00D70E98" w:rsidRDefault="00D70E98" w:rsidP="00AD7D8C">
      <w:pPr>
        <w:spacing w:line="360" w:lineRule="auto"/>
        <w:rPr>
          <w:rFonts w:ascii="Arial" w:hAnsi="Arial" w:cs="Arial"/>
          <w:iCs/>
          <w:sz w:val="24"/>
          <w:szCs w:val="24"/>
        </w:rPr>
      </w:pPr>
    </w:p>
    <w:p w:rsidR="00AD7D8C" w:rsidRDefault="00AD7D8C" w:rsidP="00AD7D8C">
      <w:pPr>
        <w:spacing w:line="360" w:lineRule="auto"/>
        <w:rPr>
          <w:rFonts w:ascii="Arial" w:hAnsi="Arial" w:cs="Arial"/>
          <w:iCs/>
          <w:sz w:val="24"/>
          <w:szCs w:val="24"/>
        </w:rPr>
      </w:pPr>
      <w:r w:rsidRPr="000D70BE">
        <w:rPr>
          <w:rFonts w:ascii="Arial" w:hAnsi="Arial" w:cs="Arial"/>
          <w:iCs/>
          <w:sz w:val="24"/>
          <w:szCs w:val="24"/>
        </w:rPr>
        <w:t>VKBZ schvá</w:t>
      </w:r>
      <w:r>
        <w:rPr>
          <w:rFonts w:ascii="Arial" w:hAnsi="Arial" w:cs="Arial"/>
          <w:iCs/>
          <w:sz w:val="24"/>
          <w:szCs w:val="24"/>
        </w:rPr>
        <w:t>lily plán činnosti na rok 2020</w:t>
      </w:r>
      <w:r w:rsidRPr="000D70BE">
        <w:rPr>
          <w:rFonts w:ascii="Arial" w:hAnsi="Arial" w:cs="Arial"/>
          <w:iCs/>
          <w:sz w:val="24"/>
          <w:szCs w:val="24"/>
        </w:rPr>
        <w:t xml:space="preserve"> </w:t>
      </w:r>
    </w:p>
    <w:p w:rsidR="005B0D88" w:rsidRDefault="00AD7D8C" w:rsidP="00AD7D8C">
      <w:pPr>
        <w:spacing w:line="360" w:lineRule="auto"/>
        <w:rPr>
          <w:rFonts w:ascii="Calibri" w:eastAsia="Times New Roman" w:hAnsi="Calibri" w:cs="Times New Roman"/>
        </w:rPr>
      </w:pPr>
      <w:r>
        <w:rPr>
          <w:rFonts w:ascii="Calibri" w:eastAsia="Times New Roman" w:hAnsi="Calibri" w:cs="Times New Roman"/>
        </w:rPr>
        <w:t xml:space="preserve">  </w:t>
      </w:r>
      <w:r w:rsidR="005B0D88" w:rsidRPr="003A71CA">
        <w:rPr>
          <w:rFonts w:ascii="Calibri" w:eastAsia="Times New Roman" w:hAnsi="Calibri" w:cs="Times New Roman"/>
        </w:rPr>
        <w:object w:dxaOrig="1440" w:dyaOrig="1215">
          <v:shape id="_x0000_i1030" type="#_x0000_t75" style="width:1in;height:60.75pt" o:ole="">
            <v:imagedata r:id="rId28" o:title=""/>
          </v:shape>
          <o:OLEObject Type="Embed" ProgID="Outlook.FileAttach" ShapeID="_x0000_i1030" DrawAspect="Icon" ObjectID="_1646044762" r:id="rId29"/>
        </w:object>
      </w:r>
    </w:p>
    <w:p w:rsidR="000D70BE" w:rsidRDefault="005B0D88" w:rsidP="005B0D88">
      <w:pPr>
        <w:rPr>
          <w:rFonts w:ascii="Arial" w:hAnsi="Arial" w:cs="Arial"/>
          <w:b/>
          <w:bCs/>
          <w:sz w:val="24"/>
          <w:szCs w:val="16"/>
        </w:rPr>
      </w:pPr>
      <w:r w:rsidRPr="00BD2326">
        <w:rPr>
          <w:rFonts w:ascii="Arial" w:hAnsi="Arial" w:cs="Arial"/>
          <w:b/>
          <w:bCs/>
          <w:sz w:val="24"/>
          <w:szCs w:val="16"/>
        </w:rPr>
        <w:t xml:space="preserve">Konference </w:t>
      </w:r>
      <w:r>
        <w:rPr>
          <w:rFonts w:ascii="Arial" w:hAnsi="Arial" w:cs="Arial"/>
          <w:b/>
          <w:bCs/>
          <w:sz w:val="24"/>
          <w:szCs w:val="16"/>
        </w:rPr>
        <w:t xml:space="preserve">elektronicky </w:t>
      </w:r>
      <w:r w:rsidRPr="00BD2326">
        <w:rPr>
          <w:rFonts w:ascii="Arial" w:hAnsi="Arial" w:cs="Arial"/>
          <w:b/>
          <w:bCs/>
          <w:sz w:val="24"/>
          <w:szCs w:val="16"/>
        </w:rPr>
        <w:t>projednala a schvá</w:t>
      </w:r>
      <w:r>
        <w:rPr>
          <w:rFonts w:ascii="Arial" w:hAnsi="Arial" w:cs="Arial"/>
          <w:b/>
          <w:bCs/>
          <w:sz w:val="24"/>
          <w:szCs w:val="16"/>
        </w:rPr>
        <w:t>lila Plán činnosti 2020</w:t>
      </w:r>
    </w:p>
    <w:p w:rsidR="00E400FB" w:rsidRDefault="00E400FB" w:rsidP="00BA06CA">
      <w:pPr>
        <w:spacing w:line="360" w:lineRule="auto"/>
        <w:rPr>
          <w:rFonts w:ascii="Arial" w:hAnsi="Arial" w:cs="Arial"/>
          <w:b/>
          <w:iCs/>
          <w:color w:val="0070C0"/>
          <w:sz w:val="24"/>
          <w:szCs w:val="24"/>
        </w:rPr>
      </w:pPr>
    </w:p>
    <w:p w:rsidR="00BA06CA" w:rsidRDefault="00BA06CA" w:rsidP="00BA06CA">
      <w:pPr>
        <w:pStyle w:val="Odstavecseseznamem"/>
        <w:numPr>
          <w:ilvl w:val="0"/>
          <w:numId w:val="1"/>
        </w:numPr>
        <w:autoSpaceDE w:val="0"/>
        <w:autoSpaceDN w:val="0"/>
        <w:adjustRightInd w:val="0"/>
        <w:spacing w:line="360" w:lineRule="auto"/>
        <w:jc w:val="both"/>
        <w:rPr>
          <w:rFonts w:ascii="Arial" w:hAnsi="Arial" w:cs="Arial"/>
          <w:b/>
          <w:i/>
          <w:iCs/>
          <w:color w:val="0070C0"/>
          <w:sz w:val="24"/>
          <w:szCs w:val="24"/>
        </w:rPr>
      </w:pPr>
      <w:r>
        <w:rPr>
          <w:rFonts w:ascii="Arial" w:hAnsi="Arial" w:cs="Arial"/>
          <w:b/>
          <w:i/>
          <w:iCs/>
          <w:color w:val="0070C0"/>
          <w:sz w:val="24"/>
          <w:szCs w:val="24"/>
        </w:rPr>
        <w:t>Koncepce KBZ 2021</w:t>
      </w:r>
    </w:p>
    <w:p w:rsidR="005B0D88" w:rsidRDefault="005B0D88" w:rsidP="005B0D88">
      <w:pPr>
        <w:rPr>
          <w:rFonts w:ascii="Arial" w:hAnsi="Arial" w:cs="Arial"/>
          <w:b/>
          <w:bCs/>
          <w:sz w:val="24"/>
          <w:szCs w:val="16"/>
        </w:rPr>
      </w:pPr>
    </w:p>
    <w:p w:rsidR="00BA06CA" w:rsidRPr="00BA06CA" w:rsidRDefault="00BA06CA" w:rsidP="00BA06CA">
      <w:pPr>
        <w:pStyle w:val="Odstavecseseznamem"/>
        <w:numPr>
          <w:ilvl w:val="0"/>
          <w:numId w:val="21"/>
        </w:numPr>
        <w:autoSpaceDE w:val="0"/>
        <w:autoSpaceDN w:val="0"/>
        <w:adjustRightInd w:val="0"/>
        <w:spacing w:line="360" w:lineRule="auto"/>
        <w:jc w:val="both"/>
        <w:rPr>
          <w:rFonts w:ascii="Arial" w:hAnsi="Arial" w:cs="Arial"/>
          <w:b/>
          <w:bCs/>
          <w:color w:val="0070C0"/>
          <w:sz w:val="24"/>
          <w:szCs w:val="24"/>
        </w:rPr>
      </w:pPr>
      <w:r w:rsidRPr="00BA06CA">
        <w:rPr>
          <w:rFonts w:ascii="Arial" w:hAnsi="Arial" w:cs="Arial"/>
          <w:b/>
          <w:bCs/>
          <w:color w:val="0070C0"/>
          <w:sz w:val="24"/>
          <w:szCs w:val="24"/>
        </w:rPr>
        <w:t xml:space="preserve">Vztah společností </w:t>
      </w:r>
      <w:r>
        <w:rPr>
          <w:rFonts w:ascii="Arial" w:hAnsi="Arial" w:cs="Arial"/>
          <w:b/>
          <w:bCs/>
          <w:color w:val="0070C0"/>
          <w:sz w:val="24"/>
          <w:szCs w:val="24"/>
        </w:rPr>
        <w:t>RWE</w:t>
      </w:r>
      <w:r w:rsidRPr="00BA06CA">
        <w:rPr>
          <w:rFonts w:ascii="Arial" w:hAnsi="Arial" w:cs="Arial"/>
          <w:b/>
          <w:bCs/>
          <w:color w:val="0070C0"/>
          <w:sz w:val="24"/>
          <w:szCs w:val="24"/>
        </w:rPr>
        <w:t xml:space="preserve"> k bývalým zaměstnancům </w:t>
      </w:r>
    </w:p>
    <w:p w:rsidR="00BA06CA" w:rsidRDefault="00055D28" w:rsidP="00055D28">
      <w:pPr>
        <w:autoSpaceDE w:val="0"/>
        <w:autoSpaceDN w:val="0"/>
        <w:adjustRightInd w:val="0"/>
        <w:spacing w:line="360" w:lineRule="auto"/>
        <w:jc w:val="both"/>
        <w:rPr>
          <w:rFonts w:ascii="Arial" w:hAnsi="Arial" w:cs="Arial"/>
          <w:bCs/>
          <w:sz w:val="24"/>
          <w:szCs w:val="24"/>
        </w:rPr>
      </w:pPr>
      <w:r w:rsidRPr="00055D28">
        <w:rPr>
          <w:rFonts w:ascii="Arial" w:hAnsi="Arial" w:cs="Arial"/>
          <w:bCs/>
          <w:sz w:val="24"/>
          <w:szCs w:val="24"/>
        </w:rPr>
        <w:t>Koncepce v rámci skupiny GAS STORAGE a RWE bude diskutována se zaměstnavatelem na následujících jednáních.</w:t>
      </w:r>
    </w:p>
    <w:p w:rsidR="00055D28" w:rsidRPr="00BA06CA" w:rsidRDefault="00055D28" w:rsidP="00055D28">
      <w:pPr>
        <w:pStyle w:val="Odstavecseseznamem"/>
        <w:numPr>
          <w:ilvl w:val="0"/>
          <w:numId w:val="21"/>
        </w:numPr>
        <w:autoSpaceDE w:val="0"/>
        <w:autoSpaceDN w:val="0"/>
        <w:adjustRightInd w:val="0"/>
        <w:spacing w:line="360" w:lineRule="auto"/>
        <w:jc w:val="both"/>
        <w:rPr>
          <w:rFonts w:ascii="Arial" w:hAnsi="Arial" w:cs="Arial"/>
          <w:b/>
          <w:bCs/>
          <w:color w:val="0070C0"/>
          <w:sz w:val="24"/>
          <w:szCs w:val="24"/>
        </w:rPr>
      </w:pPr>
      <w:r w:rsidRPr="00BA06CA">
        <w:rPr>
          <w:rFonts w:ascii="Arial" w:hAnsi="Arial" w:cs="Arial"/>
          <w:b/>
          <w:bCs/>
          <w:color w:val="0070C0"/>
          <w:sz w:val="24"/>
          <w:szCs w:val="24"/>
        </w:rPr>
        <w:t xml:space="preserve">Vztah společností </w:t>
      </w:r>
      <w:proofErr w:type="spellStart"/>
      <w:r>
        <w:rPr>
          <w:rFonts w:ascii="Arial" w:hAnsi="Arial" w:cs="Arial"/>
          <w:b/>
          <w:bCs/>
          <w:color w:val="0070C0"/>
          <w:sz w:val="24"/>
          <w:szCs w:val="24"/>
        </w:rPr>
        <w:t>innogy</w:t>
      </w:r>
      <w:proofErr w:type="spellEnd"/>
      <w:r w:rsidRPr="00BA06CA">
        <w:rPr>
          <w:rFonts w:ascii="Arial" w:hAnsi="Arial" w:cs="Arial"/>
          <w:b/>
          <w:bCs/>
          <w:color w:val="0070C0"/>
          <w:sz w:val="24"/>
          <w:szCs w:val="24"/>
        </w:rPr>
        <w:t xml:space="preserve"> k bývalým zaměstnancům </w:t>
      </w:r>
    </w:p>
    <w:p w:rsidR="00055D28" w:rsidRPr="00055D28" w:rsidRDefault="00055D28" w:rsidP="00055D28">
      <w:pPr>
        <w:autoSpaceDE w:val="0"/>
        <w:autoSpaceDN w:val="0"/>
        <w:adjustRightInd w:val="0"/>
        <w:spacing w:line="360" w:lineRule="auto"/>
        <w:jc w:val="both"/>
        <w:rPr>
          <w:rFonts w:ascii="Arial" w:hAnsi="Arial" w:cs="Arial"/>
          <w:bCs/>
          <w:sz w:val="24"/>
          <w:szCs w:val="24"/>
        </w:rPr>
      </w:pPr>
      <w:r w:rsidRPr="00055D28">
        <w:rPr>
          <w:rFonts w:ascii="Arial" w:hAnsi="Arial" w:cs="Arial"/>
          <w:bCs/>
          <w:sz w:val="24"/>
          <w:szCs w:val="24"/>
        </w:rPr>
        <w:t xml:space="preserve">Koncepce v rámci skupiny </w:t>
      </w:r>
      <w:proofErr w:type="spellStart"/>
      <w:r>
        <w:rPr>
          <w:rFonts w:ascii="Arial" w:hAnsi="Arial" w:cs="Arial"/>
          <w:bCs/>
          <w:sz w:val="24"/>
          <w:szCs w:val="24"/>
        </w:rPr>
        <w:t>innogy</w:t>
      </w:r>
      <w:proofErr w:type="spellEnd"/>
      <w:r w:rsidRPr="00055D28">
        <w:rPr>
          <w:rFonts w:ascii="Arial" w:hAnsi="Arial" w:cs="Arial"/>
          <w:bCs/>
          <w:sz w:val="24"/>
          <w:szCs w:val="24"/>
        </w:rPr>
        <w:t xml:space="preserve"> bude diskutována se zaměstnavatelem na následujících jednáních.</w:t>
      </w:r>
    </w:p>
    <w:p w:rsidR="00BA06CA" w:rsidRPr="00BA06CA" w:rsidRDefault="00BA06CA" w:rsidP="00055D28">
      <w:pPr>
        <w:pStyle w:val="Odstavecseseznamem"/>
        <w:numPr>
          <w:ilvl w:val="0"/>
          <w:numId w:val="21"/>
        </w:numPr>
        <w:autoSpaceDE w:val="0"/>
        <w:autoSpaceDN w:val="0"/>
        <w:adjustRightInd w:val="0"/>
        <w:spacing w:line="360" w:lineRule="auto"/>
        <w:jc w:val="both"/>
        <w:rPr>
          <w:rFonts w:ascii="Arial" w:hAnsi="Arial" w:cs="Arial"/>
          <w:b/>
          <w:bCs/>
          <w:color w:val="0070C0"/>
          <w:sz w:val="24"/>
          <w:szCs w:val="24"/>
        </w:rPr>
      </w:pPr>
      <w:r w:rsidRPr="00BA06CA">
        <w:rPr>
          <w:rFonts w:ascii="Arial" w:hAnsi="Arial" w:cs="Arial"/>
          <w:b/>
          <w:bCs/>
          <w:color w:val="0070C0"/>
          <w:sz w:val="24"/>
          <w:szCs w:val="24"/>
        </w:rPr>
        <w:t xml:space="preserve">Vztah společností </w:t>
      </w:r>
      <w:proofErr w:type="spellStart"/>
      <w:r w:rsidRPr="00BA06CA">
        <w:rPr>
          <w:rFonts w:ascii="Arial" w:hAnsi="Arial" w:cs="Arial"/>
          <w:b/>
          <w:bCs/>
          <w:color w:val="0070C0"/>
          <w:sz w:val="24"/>
          <w:szCs w:val="24"/>
        </w:rPr>
        <w:t>GasNet</w:t>
      </w:r>
      <w:proofErr w:type="spellEnd"/>
      <w:r w:rsidRPr="00BA06CA">
        <w:rPr>
          <w:rFonts w:ascii="Arial" w:hAnsi="Arial" w:cs="Arial"/>
          <w:b/>
          <w:bCs/>
          <w:color w:val="0070C0"/>
          <w:sz w:val="24"/>
          <w:szCs w:val="24"/>
        </w:rPr>
        <w:t xml:space="preserve"> k bývalým zaměstnancům mimo KBZ RWE a N4G </w:t>
      </w:r>
    </w:p>
    <w:p w:rsidR="00BA06CA" w:rsidRPr="00BA06CA" w:rsidRDefault="00BA06CA" w:rsidP="00BA06CA">
      <w:pPr>
        <w:autoSpaceDE w:val="0"/>
        <w:autoSpaceDN w:val="0"/>
        <w:adjustRightInd w:val="0"/>
        <w:spacing w:line="360" w:lineRule="auto"/>
        <w:jc w:val="both"/>
        <w:rPr>
          <w:rFonts w:ascii="Arial" w:hAnsi="Arial" w:cs="Arial"/>
          <w:bCs/>
          <w:sz w:val="24"/>
          <w:szCs w:val="24"/>
        </w:rPr>
      </w:pPr>
      <w:r w:rsidRPr="00BA06CA">
        <w:rPr>
          <w:rFonts w:ascii="Arial" w:hAnsi="Arial" w:cs="Arial"/>
          <w:bCs/>
          <w:sz w:val="24"/>
          <w:szCs w:val="24"/>
        </w:rPr>
        <w:t xml:space="preserve">Společnosti </w:t>
      </w:r>
      <w:proofErr w:type="spellStart"/>
      <w:r w:rsidRPr="00BA06CA">
        <w:rPr>
          <w:rFonts w:ascii="Arial" w:hAnsi="Arial" w:cs="Arial"/>
          <w:bCs/>
          <w:sz w:val="24"/>
          <w:szCs w:val="24"/>
        </w:rPr>
        <w:t>GasNet</w:t>
      </w:r>
      <w:proofErr w:type="spellEnd"/>
      <w:r w:rsidRPr="00BA06CA">
        <w:rPr>
          <w:rFonts w:ascii="Arial" w:hAnsi="Arial" w:cs="Arial"/>
          <w:bCs/>
          <w:sz w:val="24"/>
          <w:szCs w:val="24"/>
        </w:rPr>
        <w:t xml:space="preserve"> nebudou od 1. 1. 2021 KBZ RWE a N4G finančně podporovat.</w:t>
      </w:r>
    </w:p>
    <w:p w:rsidR="00BA06CA" w:rsidRPr="00BA06CA" w:rsidRDefault="00BA06CA" w:rsidP="00BA06CA">
      <w:pPr>
        <w:autoSpaceDE w:val="0"/>
        <w:autoSpaceDN w:val="0"/>
        <w:adjustRightInd w:val="0"/>
        <w:spacing w:line="360" w:lineRule="auto"/>
        <w:jc w:val="both"/>
        <w:rPr>
          <w:rFonts w:ascii="Arial" w:hAnsi="Arial" w:cs="Arial"/>
          <w:bCs/>
          <w:sz w:val="24"/>
          <w:szCs w:val="24"/>
        </w:rPr>
      </w:pPr>
      <w:r w:rsidRPr="00BA06CA">
        <w:rPr>
          <w:rFonts w:ascii="Arial" w:hAnsi="Arial" w:cs="Arial"/>
          <w:bCs/>
          <w:sz w:val="24"/>
          <w:szCs w:val="24"/>
        </w:rPr>
        <w:t xml:space="preserve">Pavel Káčer potvrdil záměr společností </w:t>
      </w:r>
      <w:proofErr w:type="spellStart"/>
      <w:r w:rsidRPr="00BA06CA">
        <w:rPr>
          <w:rFonts w:ascii="Arial" w:hAnsi="Arial" w:cs="Arial"/>
          <w:bCs/>
          <w:sz w:val="24"/>
          <w:szCs w:val="24"/>
        </w:rPr>
        <w:t>GasNet</w:t>
      </w:r>
      <w:proofErr w:type="spellEnd"/>
      <w:r w:rsidRPr="00BA06CA">
        <w:rPr>
          <w:rFonts w:ascii="Arial" w:hAnsi="Arial" w:cs="Arial"/>
          <w:bCs/>
          <w:sz w:val="24"/>
          <w:szCs w:val="24"/>
        </w:rPr>
        <w:t xml:space="preserve"> organizovat pro bývalé zaměstnance v jednotlivých lokalitách vánoční setkání. V některých lokalitách, kde byla vánoční setkání stávajících i bývalých zaměstnanců organizována již v minulosti, lze na tuto tradici navázat a v ostatních budou vytvořeny obdobné podmínky. </w:t>
      </w:r>
    </w:p>
    <w:p w:rsidR="00BA06CA" w:rsidRPr="00BA06CA" w:rsidRDefault="00BA06CA" w:rsidP="00BA06CA">
      <w:pPr>
        <w:autoSpaceDE w:val="0"/>
        <w:autoSpaceDN w:val="0"/>
        <w:adjustRightInd w:val="0"/>
        <w:spacing w:line="360" w:lineRule="auto"/>
        <w:jc w:val="both"/>
        <w:rPr>
          <w:rFonts w:ascii="Arial" w:hAnsi="Arial" w:cs="Arial"/>
          <w:bCs/>
          <w:sz w:val="24"/>
          <w:szCs w:val="24"/>
        </w:rPr>
      </w:pPr>
      <w:r w:rsidRPr="00BA06CA">
        <w:rPr>
          <w:rFonts w:ascii="Arial" w:hAnsi="Arial" w:cs="Arial"/>
          <w:bCs/>
          <w:sz w:val="24"/>
          <w:szCs w:val="24"/>
        </w:rPr>
        <w:t>Konkrétní pravidla a organizace budou finalizovány  v příštích měsících.</w:t>
      </w:r>
    </w:p>
    <w:p w:rsidR="00BA06CA" w:rsidRPr="00BA06CA" w:rsidRDefault="00BA06CA" w:rsidP="00BA06CA">
      <w:pPr>
        <w:autoSpaceDE w:val="0"/>
        <w:autoSpaceDN w:val="0"/>
        <w:adjustRightInd w:val="0"/>
        <w:spacing w:line="360" w:lineRule="auto"/>
        <w:jc w:val="both"/>
        <w:rPr>
          <w:rFonts w:ascii="Arial" w:hAnsi="Arial" w:cs="Arial"/>
          <w:bCs/>
          <w:sz w:val="24"/>
          <w:szCs w:val="24"/>
        </w:rPr>
      </w:pPr>
      <w:r w:rsidRPr="00BA06CA">
        <w:rPr>
          <w:rFonts w:ascii="Arial" w:hAnsi="Arial" w:cs="Arial"/>
          <w:bCs/>
          <w:sz w:val="24"/>
          <w:szCs w:val="24"/>
        </w:rPr>
        <w:t xml:space="preserve">Ostatní plnění vůči bývalým zaměstnancům (vánoční dárky, dárky jubilantům, předplatné časopisu </w:t>
      </w:r>
      <w:proofErr w:type="spellStart"/>
      <w:r w:rsidRPr="00BA06CA">
        <w:rPr>
          <w:rFonts w:ascii="Arial" w:hAnsi="Arial" w:cs="Arial"/>
          <w:bCs/>
          <w:sz w:val="24"/>
          <w:szCs w:val="24"/>
        </w:rPr>
        <w:t>Vital</w:t>
      </w:r>
      <w:r w:rsidRPr="00BA06CA">
        <w:rPr>
          <w:rFonts w:ascii="Arial" w:hAnsi="Arial" w:cs="Arial"/>
          <w:bCs/>
          <w:sz w:val="24"/>
          <w:szCs w:val="24"/>
          <w:vertAlign w:val="superscript"/>
        </w:rPr>
        <w:t>plus</w:t>
      </w:r>
      <w:proofErr w:type="spellEnd"/>
      <w:r w:rsidRPr="00BA06CA">
        <w:rPr>
          <w:rFonts w:ascii="Arial" w:hAnsi="Arial" w:cs="Arial"/>
          <w:bCs/>
          <w:sz w:val="24"/>
          <w:szCs w:val="24"/>
        </w:rPr>
        <w:t xml:space="preserve"> a smuteční kytice)  </w:t>
      </w:r>
      <w:proofErr w:type="spellStart"/>
      <w:r w:rsidRPr="00BA06CA">
        <w:rPr>
          <w:rFonts w:ascii="Arial" w:hAnsi="Arial" w:cs="Arial"/>
          <w:bCs/>
          <w:sz w:val="24"/>
          <w:szCs w:val="24"/>
        </w:rPr>
        <w:t>GasNet</w:t>
      </w:r>
      <w:proofErr w:type="spellEnd"/>
      <w:r w:rsidRPr="00BA06CA">
        <w:rPr>
          <w:rFonts w:ascii="Arial" w:hAnsi="Arial" w:cs="Arial"/>
          <w:bCs/>
          <w:sz w:val="24"/>
          <w:szCs w:val="24"/>
        </w:rPr>
        <w:t xml:space="preserve"> poskytovat od  1. 1. 2021 nebude.</w:t>
      </w:r>
    </w:p>
    <w:p w:rsidR="00055D28" w:rsidRPr="00BA06CA" w:rsidRDefault="00055D28" w:rsidP="00055D28">
      <w:pPr>
        <w:pStyle w:val="Odstavecseseznamem"/>
        <w:numPr>
          <w:ilvl w:val="0"/>
          <w:numId w:val="23"/>
        </w:numPr>
        <w:autoSpaceDE w:val="0"/>
        <w:autoSpaceDN w:val="0"/>
        <w:adjustRightInd w:val="0"/>
        <w:spacing w:line="360" w:lineRule="auto"/>
        <w:jc w:val="both"/>
        <w:rPr>
          <w:rFonts w:ascii="Arial" w:hAnsi="Arial" w:cs="Arial"/>
          <w:b/>
          <w:bCs/>
          <w:color w:val="0070C0"/>
          <w:sz w:val="24"/>
          <w:szCs w:val="24"/>
        </w:rPr>
      </w:pPr>
      <w:r w:rsidRPr="00BA06CA">
        <w:rPr>
          <w:rFonts w:ascii="Arial" w:hAnsi="Arial" w:cs="Arial"/>
          <w:b/>
          <w:bCs/>
          <w:color w:val="0070C0"/>
          <w:sz w:val="24"/>
          <w:szCs w:val="24"/>
        </w:rPr>
        <w:lastRenderedPageBreak/>
        <w:t xml:space="preserve">Vztah </w:t>
      </w:r>
      <w:r>
        <w:rPr>
          <w:rFonts w:ascii="Arial" w:hAnsi="Arial" w:cs="Arial"/>
          <w:b/>
          <w:bCs/>
          <w:color w:val="0070C0"/>
          <w:sz w:val="24"/>
          <w:szCs w:val="24"/>
        </w:rPr>
        <w:t>společnosti N4G</w:t>
      </w:r>
      <w:r w:rsidRPr="00BA06CA">
        <w:rPr>
          <w:rFonts w:ascii="Arial" w:hAnsi="Arial" w:cs="Arial"/>
          <w:b/>
          <w:bCs/>
          <w:color w:val="0070C0"/>
          <w:sz w:val="24"/>
          <w:szCs w:val="24"/>
        </w:rPr>
        <w:t xml:space="preserve"> k bývalým zaměstnancům </w:t>
      </w:r>
    </w:p>
    <w:p w:rsidR="00055D28" w:rsidRPr="00055D28" w:rsidRDefault="00055D28" w:rsidP="00055D28">
      <w:pPr>
        <w:autoSpaceDE w:val="0"/>
        <w:autoSpaceDN w:val="0"/>
        <w:adjustRightInd w:val="0"/>
        <w:spacing w:line="360" w:lineRule="auto"/>
        <w:jc w:val="both"/>
        <w:rPr>
          <w:rFonts w:ascii="Arial" w:hAnsi="Arial" w:cs="Arial"/>
          <w:bCs/>
          <w:sz w:val="24"/>
          <w:szCs w:val="24"/>
        </w:rPr>
      </w:pPr>
      <w:r w:rsidRPr="00055D28">
        <w:rPr>
          <w:rFonts w:ascii="Arial" w:hAnsi="Arial" w:cs="Arial"/>
          <w:bCs/>
          <w:sz w:val="24"/>
          <w:szCs w:val="24"/>
        </w:rPr>
        <w:t xml:space="preserve">Koncepce v rámci </w:t>
      </w:r>
      <w:r>
        <w:rPr>
          <w:rFonts w:ascii="Arial" w:hAnsi="Arial" w:cs="Arial"/>
          <w:bCs/>
          <w:sz w:val="24"/>
          <w:szCs w:val="24"/>
        </w:rPr>
        <w:t>N4G je do konce roku dána dohodou z kolektivní smlouvy. Podpora KBZ bude pokračovat ve stejné rozsahu jako tento rok.</w:t>
      </w:r>
    </w:p>
    <w:p w:rsidR="00BA06CA" w:rsidRPr="005B0D88" w:rsidRDefault="00BA06CA" w:rsidP="005B0D88">
      <w:pPr>
        <w:rPr>
          <w:rFonts w:ascii="Arial" w:hAnsi="Arial" w:cs="Arial"/>
          <w:b/>
          <w:bCs/>
          <w:sz w:val="24"/>
          <w:szCs w:val="16"/>
        </w:rPr>
      </w:pPr>
    </w:p>
    <w:p w:rsidR="00482713" w:rsidRPr="00707EE8" w:rsidRDefault="00736BE2" w:rsidP="00707EE8">
      <w:pPr>
        <w:pStyle w:val="Odstavecseseznamem"/>
        <w:numPr>
          <w:ilvl w:val="0"/>
          <w:numId w:val="1"/>
        </w:numPr>
        <w:autoSpaceDE w:val="0"/>
        <w:autoSpaceDN w:val="0"/>
        <w:adjustRightInd w:val="0"/>
        <w:spacing w:line="360" w:lineRule="auto"/>
        <w:jc w:val="both"/>
        <w:rPr>
          <w:rFonts w:ascii="Arial" w:hAnsi="Arial" w:cs="Arial"/>
          <w:b/>
          <w:i/>
          <w:iCs/>
          <w:color w:val="0070C0"/>
          <w:sz w:val="24"/>
          <w:szCs w:val="24"/>
        </w:rPr>
      </w:pPr>
      <w:r w:rsidRPr="00707EE8">
        <w:rPr>
          <w:rFonts w:ascii="Arial" w:hAnsi="Arial" w:cs="Arial"/>
          <w:b/>
          <w:i/>
          <w:iCs/>
          <w:color w:val="0070C0"/>
          <w:sz w:val="24"/>
          <w:szCs w:val="24"/>
        </w:rPr>
        <w:t>Reporting</w:t>
      </w:r>
      <w:r w:rsidR="00B92DBA" w:rsidRPr="00707EE8">
        <w:rPr>
          <w:rFonts w:ascii="Arial" w:hAnsi="Arial" w:cs="Arial"/>
          <w:b/>
          <w:i/>
          <w:iCs/>
          <w:color w:val="0070C0"/>
          <w:sz w:val="24"/>
          <w:szCs w:val="24"/>
        </w:rPr>
        <w:t xml:space="preserve"> KBZ RWE a N4G </w:t>
      </w:r>
    </w:p>
    <w:p w:rsidR="00AD7D8C" w:rsidRDefault="00AD7D8C" w:rsidP="00AD7D8C">
      <w:pPr>
        <w:autoSpaceDE w:val="0"/>
        <w:autoSpaceDN w:val="0"/>
        <w:adjustRightInd w:val="0"/>
        <w:spacing w:line="360" w:lineRule="auto"/>
        <w:jc w:val="both"/>
        <w:rPr>
          <w:rFonts w:ascii="Arial" w:hAnsi="Arial" w:cs="Arial"/>
          <w:bCs/>
          <w:sz w:val="24"/>
          <w:szCs w:val="24"/>
        </w:rPr>
      </w:pPr>
      <w:r w:rsidRPr="002858D4">
        <w:rPr>
          <w:rFonts w:ascii="Arial" w:hAnsi="Arial" w:cs="Arial"/>
          <w:bCs/>
          <w:sz w:val="24"/>
          <w:szCs w:val="24"/>
        </w:rPr>
        <w:t>Na základě dohod z kolektivního vyjednávání bude SOS ENERGIE po dobu platnosti stávající kolektivní smlouvy reportovat zejm. zaměstnavatelům RWE</w:t>
      </w:r>
      <w:r>
        <w:rPr>
          <w:rFonts w:ascii="Arial" w:hAnsi="Arial" w:cs="Arial"/>
          <w:bCs/>
          <w:sz w:val="24"/>
          <w:szCs w:val="24"/>
        </w:rPr>
        <w:t xml:space="preserve">, </w:t>
      </w:r>
      <w:proofErr w:type="spellStart"/>
      <w:r w:rsidRPr="002858D4">
        <w:rPr>
          <w:rFonts w:ascii="Arial" w:hAnsi="Arial" w:cs="Arial"/>
          <w:bCs/>
          <w:sz w:val="24"/>
          <w:szCs w:val="24"/>
        </w:rPr>
        <w:t>innogy</w:t>
      </w:r>
      <w:proofErr w:type="spellEnd"/>
      <w:r>
        <w:rPr>
          <w:rFonts w:ascii="Arial" w:hAnsi="Arial" w:cs="Arial"/>
          <w:bCs/>
          <w:sz w:val="24"/>
          <w:szCs w:val="24"/>
        </w:rPr>
        <w:t xml:space="preserve"> a GASNET</w:t>
      </w:r>
      <w:r w:rsidRPr="002858D4">
        <w:rPr>
          <w:rFonts w:ascii="Arial" w:hAnsi="Arial" w:cs="Arial"/>
          <w:bCs/>
          <w:sz w:val="24"/>
          <w:szCs w:val="24"/>
        </w:rPr>
        <w:t xml:space="preserve">: </w:t>
      </w:r>
    </w:p>
    <w:p w:rsidR="00AD7D8C" w:rsidRPr="00574DE9" w:rsidRDefault="00AD7D8C" w:rsidP="00AD7D8C">
      <w:pPr>
        <w:spacing w:after="0" w:line="240" w:lineRule="auto"/>
        <w:ind w:left="360"/>
        <w:rPr>
          <w:rFonts w:ascii="Arial" w:hAnsi="Arial" w:cs="Arial"/>
        </w:rPr>
      </w:pPr>
      <w:r w:rsidRPr="00574DE9">
        <w:rPr>
          <w:rFonts w:ascii="Arial" w:hAnsi="Arial" w:cs="Arial"/>
        </w:rPr>
        <w:t xml:space="preserve">Odborové organizace se nad rámec zákoníku práce zavazují: </w:t>
      </w:r>
    </w:p>
    <w:p w:rsidR="00AD7D8C" w:rsidRPr="00574DE9" w:rsidRDefault="00AD7D8C" w:rsidP="00AD7D8C">
      <w:pPr>
        <w:spacing w:after="0" w:line="240" w:lineRule="auto"/>
        <w:rPr>
          <w:rFonts w:ascii="Arial" w:hAnsi="Arial" w:cs="Arial"/>
        </w:rPr>
      </w:pPr>
    </w:p>
    <w:p w:rsidR="00AD7D8C" w:rsidRPr="00574DE9" w:rsidRDefault="00AD7D8C" w:rsidP="00AD7D8C">
      <w:pPr>
        <w:numPr>
          <w:ilvl w:val="0"/>
          <w:numId w:val="20"/>
        </w:numPr>
        <w:spacing w:after="0" w:line="240" w:lineRule="auto"/>
        <w:rPr>
          <w:rFonts w:ascii="Arial" w:hAnsi="Arial" w:cs="Arial"/>
        </w:rPr>
      </w:pPr>
      <w:r w:rsidRPr="00574DE9">
        <w:rPr>
          <w:rFonts w:ascii="Arial" w:hAnsi="Arial" w:cs="Arial"/>
        </w:rPr>
        <w:t>pololetně informovat zaměstnavatele o početním stavu členské základny s rozdělením na zaměstnance, bývalé zaměstnance a ostatní členy odborové organizace,</w:t>
      </w:r>
    </w:p>
    <w:p w:rsidR="00AD7D8C" w:rsidRPr="00574DE9" w:rsidRDefault="00AD7D8C" w:rsidP="00AD7D8C">
      <w:pPr>
        <w:numPr>
          <w:ilvl w:val="0"/>
          <w:numId w:val="20"/>
        </w:numPr>
        <w:spacing w:after="0" w:line="240" w:lineRule="auto"/>
        <w:rPr>
          <w:rFonts w:ascii="Arial" w:hAnsi="Arial" w:cs="Arial"/>
        </w:rPr>
      </w:pPr>
      <w:r w:rsidRPr="00574DE9">
        <w:rPr>
          <w:rFonts w:ascii="Arial" w:hAnsi="Arial" w:cs="Arial"/>
        </w:rPr>
        <w:t>pololetně předávat zaměstnavateli jmenný seznam členů orgánů odborové organizace, kteří mají právo spolurozhodovat se zaměstnavatelem; v průběhu roku poskytovat informace o každé změně,</w:t>
      </w:r>
    </w:p>
    <w:p w:rsidR="00AD7D8C" w:rsidRPr="00574DE9" w:rsidRDefault="00AD7D8C" w:rsidP="00AD7D8C">
      <w:pPr>
        <w:numPr>
          <w:ilvl w:val="0"/>
          <w:numId w:val="20"/>
        </w:numPr>
        <w:spacing w:after="0" w:line="240" w:lineRule="auto"/>
        <w:rPr>
          <w:rFonts w:ascii="Arial" w:hAnsi="Arial" w:cs="Arial"/>
        </w:rPr>
      </w:pPr>
      <w:r w:rsidRPr="00574DE9">
        <w:rPr>
          <w:rFonts w:ascii="Arial" w:hAnsi="Arial" w:cs="Arial"/>
        </w:rPr>
        <w:t>pololetně informovat zaměstnavatele o činnosti odborové organizace,</w:t>
      </w:r>
    </w:p>
    <w:p w:rsidR="00AD7D8C" w:rsidRPr="00574DE9" w:rsidRDefault="00AD7D8C" w:rsidP="00AD7D8C">
      <w:pPr>
        <w:numPr>
          <w:ilvl w:val="0"/>
          <w:numId w:val="20"/>
        </w:numPr>
        <w:spacing w:after="0" w:line="240" w:lineRule="auto"/>
        <w:rPr>
          <w:rFonts w:ascii="Arial" w:hAnsi="Arial" w:cs="Arial"/>
        </w:rPr>
      </w:pPr>
      <w:r w:rsidRPr="00574DE9">
        <w:rPr>
          <w:rFonts w:ascii="Arial" w:hAnsi="Arial" w:cs="Arial"/>
        </w:rPr>
        <w:t>pololetně informovat o čerpání daru (účel, částka) odborovým organizacím,</w:t>
      </w:r>
    </w:p>
    <w:p w:rsidR="00AD7D8C" w:rsidRPr="00574DE9" w:rsidRDefault="00AD7D8C" w:rsidP="00AD7D8C">
      <w:pPr>
        <w:numPr>
          <w:ilvl w:val="0"/>
          <w:numId w:val="20"/>
        </w:numPr>
        <w:spacing w:after="0" w:line="240" w:lineRule="auto"/>
        <w:rPr>
          <w:rFonts w:ascii="Arial" w:hAnsi="Arial" w:cs="Arial"/>
        </w:rPr>
      </w:pPr>
      <w:r w:rsidRPr="00574DE9">
        <w:rPr>
          <w:rFonts w:ascii="Arial" w:hAnsi="Arial" w:cs="Arial"/>
        </w:rPr>
        <w:t>poskytnout seznam aktivit jiných úkonů v obecném zájmu vždy na začátku kalendářního roku jako plán a následně pololetně vyhodnotit,</w:t>
      </w:r>
    </w:p>
    <w:p w:rsidR="00AD7D8C" w:rsidRPr="00574DE9" w:rsidRDefault="00AD7D8C" w:rsidP="00AD7D8C">
      <w:pPr>
        <w:numPr>
          <w:ilvl w:val="0"/>
          <w:numId w:val="20"/>
        </w:numPr>
        <w:spacing w:after="0" w:line="240" w:lineRule="auto"/>
        <w:rPr>
          <w:rFonts w:ascii="Arial" w:hAnsi="Arial" w:cs="Arial"/>
        </w:rPr>
      </w:pPr>
      <w:r w:rsidRPr="00574DE9">
        <w:rPr>
          <w:rFonts w:ascii="Arial" w:hAnsi="Arial" w:cs="Arial"/>
        </w:rPr>
        <w:t>poskytnout seznam aktivit výkonu jiné odborové činnosti vždy na začátku kalendářního roku jako plán a následně pololetně vyhodnotit,</w:t>
      </w:r>
    </w:p>
    <w:p w:rsidR="00AD7D8C" w:rsidRPr="00574DE9" w:rsidRDefault="00AD7D8C" w:rsidP="00AD7D8C">
      <w:pPr>
        <w:numPr>
          <w:ilvl w:val="0"/>
          <w:numId w:val="20"/>
        </w:numPr>
        <w:spacing w:after="0" w:line="240" w:lineRule="auto"/>
        <w:rPr>
          <w:rFonts w:ascii="Arial" w:hAnsi="Arial" w:cs="Arial"/>
        </w:rPr>
      </w:pPr>
      <w:r w:rsidRPr="00574DE9">
        <w:rPr>
          <w:rFonts w:ascii="Arial" w:hAnsi="Arial" w:cs="Arial"/>
        </w:rPr>
        <w:t>poskytnout seznam zaměstnanců podílejících se na organizaci zaměstnaneckých akcí vždy na začátku kalendářního roku jako plán a následně pololetně vyhodnotit,</w:t>
      </w:r>
    </w:p>
    <w:p w:rsidR="00AD7D8C" w:rsidRPr="00FC11C7" w:rsidRDefault="00AD7D8C" w:rsidP="00AD7D8C">
      <w:pPr>
        <w:autoSpaceDE w:val="0"/>
        <w:autoSpaceDN w:val="0"/>
        <w:adjustRightInd w:val="0"/>
        <w:spacing w:line="360" w:lineRule="auto"/>
        <w:jc w:val="both"/>
        <w:rPr>
          <w:rFonts w:ascii="Arial" w:hAnsi="Arial" w:cs="Arial"/>
          <w:bCs/>
          <w:sz w:val="24"/>
          <w:szCs w:val="24"/>
        </w:rPr>
      </w:pPr>
      <w:r w:rsidRPr="00FC11C7">
        <w:rPr>
          <w:rFonts w:ascii="Arial" w:hAnsi="Arial" w:cs="Arial"/>
          <w:bCs/>
          <w:sz w:val="24"/>
          <w:szCs w:val="24"/>
        </w:rPr>
        <w:t xml:space="preserve"> </w:t>
      </w:r>
    </w:p>
    <w:p w:rsidR="00AD7D8C" w:rsidRPr="00DA70EB" w:rsidRDefault="00AD7D8C" w:rsidP="00AD7D8C">
      <w:pPr>
        <w:autoSpaceDE w:val="0"/>
        <w:autoSpaceDN w:val="0"/>
        <w:adjustRightInd w:val="0"/>
        <w:spacing w:line="360" w:lineRule="auto"/>
        <w:jc w:val="both"/>
        <w:rPr>
          <w:rFonts w:ascii="Arial" w:hAnsi="Arial" w:cs="Arial"/>
          <w:bCs/>
          <w:sz w:val="24"/>
          <w:szCs w:val="24"/>
        </w:rPr>
      </w:pPr>
      <w:bookmarkStart w:id="0" w:name="_Toc268175224"/>
      <w:bookmarkStart w:id="1" w:name="_Toc374948070"/>
      <w:r>
        <w:rPr>
          <w:rFonts w:ascii="Arial" w:hAnsi="Arial" w:cs="Arial"/>
          <w:bCs/>
          <w:sz w:val="24"/>
          <w:szCs w:val="24"/>
        </w:rPr>
        <w:t xml:space="preserve">Dle platného Finančního řádu SOS ENERGIE, bod V 3. </w:t>
      </w:r>
      <w:r w:rsidRPr="00DA70EB">
        <w:rPr>
          <w:rFonts w:ascii="Arial" w:hAnsi="Arial" w:cs="Arial"/>
          <w:bCs/>
          <w:sz w:val="24"/>
          <w:szCs w:val="24"/>
        </w:rPr>
        <w:t xml:space="preserve">Kontrola hospodaření KBZ </w:t>
      </w:r>
      <w:bookmarkEnd w:id="0"/>
      <w:r w:rsidRPr="00DA70EB">
        <w:rPr>
          <w:rFonts w:ascii="Arial" w:hAnsi="Arial" w:cs="Arial"/>
          <w:bCs/>
          <w:sz w:val="24"/>
          <w:szCs w:val="24"/>
        </w:rPr>
        <w:t>RWE a N4G</w:t>
      </w:r>
      <w:bookmarkEnd w:id="1"/>
    </w:p>
    <w:p w:rsidR="00AD7D8C" w:rsidRDefault="00AD7D8C" w:rsidP="00AD7D8C">
      <w:pPr>
        <w:pStyle w:val="Odstavecseseznamem"/>
        <w:numPr>
          <w:ilvl w:val="0"/>
          <w:numId w:val="8"/>
        </w:numPr>
        <w:autoSpaceDE w:val="0"/>
        <w:autoSpaceDN w:val="0"/>
        <w:adjustRightInd w:val="0"/>
        <w:spacing w:line="360" w:lineRule="auto"/>
        <w:jc w:val="both"/>
        <w:rPr>
          <w:rFonts w:ascii="Arial" w:hAnsi="Arial" w:cs="Arial"/>
          <w:bCs/>
          <w:sz w:val="24"/>
          <w:szCs w:val="24"/>
          <w:lang w:eastAsia="en-US"/>
        </w:rPr>
      </w:pPr>
      <w:r w:rsidRPr="00DA70EB">
        <w:rPr>
          <w:rFonts w:ascii="Arial" w:hAnsi="Arial" w:cs="Arial"/>
          <w:bCs/>
          <w:sz w:val="24"/>
          <w:szCs w:val="24"/>
          <w:lang w:eastAsia="en-US"/>
        </w:rPr>
        <w:t>Čerpání prostředků a hospodaření s prostředky KBZ RWE a N4G kontroluje společně s</w:t>
      </w:r>
      <w:r>
        <w:rPr>
          <w:rFonts w:ascii="Arial" w:hAnsi="Arial" w:cs="Arial"/>
          <w:bCs/>
          <w:sz w:val="24"/>
          <w:szCs w:val="24"/>
          <w:lang w:eastAsia="en-US"/>
        </w:rPr>
        <w:t>e</w:t>
      </w:r>
      <w:r w:rsidRPr="00DA70EB">
        <w:rPr>
          <w:rFonts w:ascii="Arial" w:hAnsi="Arial" w:cs="Arial"/>
          <w:bCs/>
          <w:sz w:val="24"/>
          <w:szCs w:val="24"/>
          <w:lang w:eastAsia="en-US"/>
        </w:rPr>
        <w:t xml:space="preserve"> SOS ENERGIE a Výborem KBZ RWE a N4G  i Revizní komise KBZ RWE a N4G.</w:t>
      </w:r>
    </w:p>
    <w:p w:rsidR="00143C4C" w:rsidRDefault="00AD7D8C" w:rsidP="00707EE8">
      <w:pPr>
        <w:pStyle w:val="Odstavecseseznamem"/>
        <w:numPr>
          <w:ilvl w:val="0"/>
          <w:numId w:val="1"/>
        </w:numPr>
        <w:autoSpaceDE w:val="0"/>
        <w:autoSpaceDN w:val="0"/>
        <w:adjustRightInd w:val="0"/>
        <w:spacing w:line="360" w:lineRule="auto"/>
        <w:jc w:val="both"/>
        <w:rPr>
          <w:rFonts w:ascii="Arial" w:hAnsi="Arial" w:cs="Arial"/>
          <w:b/>
          <w:i/>
          <w:iCs/>
          <w:color w:val="0070C0"/>
          <w:sz w:val="24"/>
          <w:szCs w:val="24"/>
        </w:rPr>
      </w:pPr>
      <w:bookmarkStart w:id="2" w:name="_GoBack"/>
      <w:bookmarkEnd w:id="2"/>
      <w:r>
        <w:rPr>
          <w:rFonts w:ascii="Arial" w:hAnsi="Arial" w:cs="Arial"/>
          <w:b/>
          <w:i/>
          <w:iCs/>
          <w:color w:val="0070C0"/>
          <w:sz w:val="24"/>
          <w:szCs w:val="24"/>
        </w:rPr>
        <w:t xml:space="preserve">Termíny 2020 </w:t>
      </w:r>
    </w:p>
    <w:p w:rsidR="00BA06CA" w:rsidRPr="0021365D" w:rsidRDefault="00BA06CA" w:rsidP="00BA06CA">
      <w:pPr>
        <w:pStyle w:val="Odstavecseseznamem"/>
        <w:shd w:val="clear" w:color="auto" w:fill="FFFFFF"/>
        <w:ind w:left="360"/>
        <w:jc w:val="both"/>
        <w:rPr>
          <w:rFonts w:ascii="Calibri" w:hAnsi="Calibri" w:cs="Calibri"/>
        </w:rPr>
      </w:pPr>
      <w:r w:rsidRPr="0021365D">
        <w:rPr>
          <w:rFonts w:ascii="Arial" w:hAnsi="Arial" w:cs="Arial"/>
          <w:sz w:val="24"/>
          <w:szCs w:val="24"/>
        </w:rPr>
        <w:t xml:space="preserve">Setkání s Pavlem </w:t>
      </w:r>
      <w:proofErr w:type="spellStart"/>
      <w:r w:rsidRPr="0021365D">
        <w:rPr>
          <w:rFonts w:ascii="Arial" w:hAnsi="Arial" w:cs="Arial"/>
          <w:sz w:val="24"/>
          <w:szCs w:val="24"/>
        </w:rPr>
        <w:t>Káčerem</w:t>
      </w:r>
      <w:proofErr w:type="spellEnd"/>
      <w:r w:rsidRPr="0021365D">
        <w:rPr>
          <w:rFonts w:ascii="Arial" w:hAnsi="Arial" w:cs="Arial"/>
          <w:sz w:val="24"/>
          <w:szCs w:val="24"/>
        </w:rPr>
        <w:t xml:space="preserve"> v Brně - </w:t>
      </w:r>
      <w:proofErr w:type="spellStart"/>
      <w:r w:rsidRPr="0021365D">
        <w:rPr>
          <w:rFonts w:ascii="Arial" w:hAnsi="Arial" w:cs="Arial"/>
          <w:sz w:val="24"/>
          <w:szCs w:val="24"/>
        </w:rPr>
        <w:t>telco</w:t>
      </w:r>
      <w:proofErr w:type="spellEnd"/>
      <w:r w:rsidRPr="0021365D">
        <w:rPr>
          <w:rFonts w:ascii="Arial" w:hAnsi="Arial" w:cs="Arial"/>
          <w:sz w:val="24"/>
          <w:szCs w:val="24"/>
        </w:rPr>
        <w:t xml:space="preserve">                             </w:t>
      </w:r>
      <w:r w:rsidRPr="0021365D">
        <w:rPr>
          <w:rFonts w:ascii="Arial" w:hAnsi="Arial" w:cs="Arial"/>
          <w:sz w:val="24"/>
          <w:szCs w:val="24"/>
        </w:rPr>
        <w:tab/>
        <w:t xml:space="preserve"> 13. března 2020</w:t>
      </w:r>
    </w:p>
    <w:p w:rsidR="00BA06CA" w:rsidRPr="0021365D" w:rsidRDefault="00BA06CA" w:rsidP="00BA06CA">
      <w:pPr>
        <w:pStyle w:val="Odstavecseseznamem"/>
        <w:shd w:val="clear" w:color="auto" w:fill="FFFFFF"/>
        <w:ind w:left="360"/>
        <w:jc w:val="both"/>
        <w:rPr>
          <w:rFonts w:ascii="Calibri" w:hAnsi="Calibri" w:cs="Calibri"/>
        </w:rPr>
      </w:pPr>
      <w:r w:rsidRPr="0021365D">
        <w:rPr>
          <w:rFonts w:ascii="Arial" w:hAnsi="Arial" w:cs="Arial"/>
          <w:sz w:val="24"/>
          <w:szCs w:val="24"/>
        </w:rPr>
        <w:t xml:space="preserve">Konference KBZ RWE a N4G 2020 I. elektronicky                  </w:t>
      </w:r>
      <w:r w:rsidRPr="0021365D">
        <w:rPr>
          <w:rFonts w:ascii="Arial" w:hAnsi="Arial" w:cs="Arial"/>
          <w:sz w:val="24"/>
          <w:szCs w:val="24"/>
        </w:rPr>
        <w:tab/>
        <w:t xml:space="preserve"> 17. března 2020</w:t>
      </w:r>
    </w:p>
    <w:p w:rsidR="00BA06CA" w:rsidRPr="0021365D" w:rsidRDefault="00BA06CA" w:rsidP="00BA06CA">
      <w:pPr>
        <w:pStyle w:val="Odstavecseseznamem"/>
        <w:shd w:val="clear" w:color="auto" w:fill="FFFFFF"/>
        <w:ind w:left="360"/>
        <w:jc w:val="both"/>
        <w:rPr>
          <w:rFonts w:ascii="Arial" w:hAnsi="Arial" w:cs="Arial"/>
          <w:sz w:val="24"/>
          <w:szCs w:val="24"/>
        </w:rPr>
      </w:pPr>
      <w:r w:rsidRPr="0021365D">
        <w:rPr>
          <w:rFonts w:ascii="Arial" w:hAnsi="Arial" w:cs="Arial"/>
          <w:sz w:val="24"/>
          <w:szCs w:val="24"/>
        </w:rPr>
        <w:t xml:space="preserve">Setkání s Tomášem </w:t>
      </w:r>
      <w:proofErr w:type="spellStart"/>
      <w:r w:rsidRPr="0021365D">
        <w:rPr>
          <w:rFonts w:ascii="Arial" w:hAnsi="Arial" w:cs="Arial"/>
          <w:sz w:val="24"/>
          <w:szCs w:val="24"/>
        </w:rPr>
        <w:t>Varcopem</w:t>
      </w:r>
      <w:proofErr w:type="spellEnd"/>
      <w:r w:rsidRPr="0021365D">
        <w:rPr>
          <w:rFonts w:ascii="Arial" w:hAnsi="Arial" w:cs="Arial"/>
          <w:sz w:val="24"/>
          <w:szCs w:val="24"/>
        </w:rPr>
        <w:t xml:space="preserve"> v Praze                                         7. května 2020</w:t>
      </w:r>
    </w:p>
    <w:p w:rsidR="00BA06CA" w:rsidRPr="0021365D" w:rsidRDefault="00BA06CA" w:rsidP="00BA06CA">
      <w:pPr>
        <w:pStyle w:val="Odstavecseseznamem"/>
        <w:shd w:val="clear" w:color="auto" w:fill="FFFFFF"/>
        <w:ind w:left="360"/>
        <w:jc w:val="both"/>
        <w:rPr>
          <w:rFonts w:ascii="Calibri" w:hAnsi="Calibri" w:cs="Calibri"/>
        </w:rPr>
      </w:pPr>
      <w:r w:rsidRPr="0021365D">
        <w:rPr>
          <w:rFonts w:ascii="Arial" w:hAnsi="Arial" w:cs="Arial"/>
          <w:sz w:val="24"/>
          <w:szCs w:val="24"/>
        </w:rPr>
        <w:t xml:space="preserve">Setkání s Pavlem </w:t>
      </w:r>
      <w:proofErr w:type="spellStart"/>
      <w:r w:rsidRPr="0021365D">
        <w:rPr>
          <w:rFonts w:ascii="Arial" w:hAnsi="Arial" w:cs="Arial"/>
          <w:sz w:val="24"/>
          <w:szCs w:val="24"/>
        </w:rPr>
        <w:t>Káčerem</w:t>
      </w:r>
      <w:proofErr w:type="spellEnd"/>
      <w:r w:rsidRPr="0021365D">
        <w:rPr>
          <w:rFonts w:ascii="Arial" w:hAnsi="Arial" w:cs="Arial"/>
          <w:sz w:val="24"/>
          <w:szCs w:val="24"/>
        </w:rPr>
        <w:t xml:space="preserve"> v Brně II.                             </w:t>
      </w:r>
      <w:r w:rsidRPr="0021365D">
        <w:rPr>
          <w:rFonts w:ascii="Arial" w:hAnsi="Arial" w:cs="Arial"/>
          <w:sz w:val="24"/>
          <w:szCs w:val="24"/>
        </w:rPr>
        <w:tab/>
        <w:t xml:space="preserve"> </w:t>
      </w:r>
      <w:r w:rsidRPr="0021365D">
        <w:rPr>
          <w:rFonts w:ascii="Arial" w:hAnsi="Arial" w:cs="Arial"/>
          <w:sz w:val="24"/>
          <w:szCs w:val="24"/>
        </w:rPr>
        <w:tab/>
        <w:t>bude upřesněno</w:t>
      </w:r>
    </w:p>
    <w:p w:rsidR="00BA06CA" w:rsidRPr="0021365D" w:rsidRDefault="00BA06CA" w:rsidP="00BA06CA">
      <w:pPr>
        <w:pStyle w:val="Odstavecseseznamem"/>
        <w:shd w:val="clear" w:color="auto" w:fill="FFFFFF"/>
        <w:ind w:left="360"/>
        <w:jc w:val="both"/>
        <w:rPr>
          <w:rFonts w:ascii="Calibri" w:hAnsi="Calibri" w:cs="Calibri"/>
        </w:rPr>
      </w:pPr>
      <w:r w:rsidRPr="0021365D">
        <w:rPr>
          <w:rFonts w:ascii="Arial" w:hAnsi="Arial" w:cs="Arial"/>
          <w:sz w:val="24"/>
          <w:szCs w:val="24"/>
        </w:rPr>
        <w:t>Konference KBZ RWE a N4G 2020 II.</w:t>
      </w:r>
      <w:r w:rsidRPr="0021365D">
        <w:rPr>
          <w:rFonts w:ascii="Arial" w:hAnsi="Arial" w:cs="Arial"/>
          <w:sz w:val="24"/>
          <w:szCs w:val="24"/>
        </w:rPr>
        <w:tab/>
      </w:r>
      <w:r w:rsidRPr="0021365D">
        <w:rPr>
          <w:rFonts w:ascii="Arial" w:hAnsi="Arial" w:cs="Arial"/>
          <w:sz w:val="24"/>
          <w:szCs w:val="24"/>
        </w:rPr>
        <w:tab/>
      </w:r>
      <w:r w:rsidRPr="0021365D">
        <w:rPr>
          <w:rFonts w:ascii="Arial" w:hAnsi="Arial" w:cs="Arial"/>
          <w:sz w:val="24"/>
          <w:szCs w:val="24"/>
        </w:rPr>
        <w:tab/>
      </w:r>
      <w:r w:rsidRPr="0021365D">
        <w:rPr>
          <w:rFonts w:ascii="Arial" w:hAnsi="Arial" w:cs="Arial"/>
          <w:sz w:val="24"/>
          <w:szCs w:val="24"/>
        </w:rPr>
        <w:tab/>
        <w:t>bude upřesněno</w:t>
      </w:r>
    </w:p>
    <w:p w:rsidR="00BA06CA" w:rsidRPr="0021365D" w:rsidRDefault="00BA06CA" w:rsidP="00BA06CA">
      <w:pPr>
        <w:pStyle w:val="Odstavecseseznamem"/>
        <w:shd w:val="clear" w:color="auto" w:fill="FFFFFF"/>
        <w:ind w:left="360"/>
        <w:jc w:val="both"/>
        <w:rPr>
          <w:rFonts w:ascii="Calibri" w:hAnsi="Calibri" w:cs="Calibri"/>
        </w:rPr>
      </w:pPr>
      <w:r w:rsidRPr="0021365D">
        <w:rPr>
          <w:rFonts w:ascii="Arial" w:hAnsi="Arial" w:cs="Arial"/>
          <w:sz w:val="24"/>
          <w:szCs w:val="24"/>
        </w:rPr>
        <w:t xml:space="preserve">Výjezdní zasedání VKBZ 2020 v Brně                      </w:t>
      </w:r>
      <w:r w:rsidRPr="0021365D">
        <w:rPr>
          <w:rFonts w:ascii="Arial" w:hAnsi="Arial" w:cs="Arial"/>
          <w:sz w:val="24"/>
          <w:szCs w:val="24"/>
        </w:rPr>
        <w:tab/>
      </w:r>
      <w:r w:rsidRPr="0021365D">
        <w:rPr>
          <w:rFonts w:ascii="Arial" w:hAnsi="Arial" w:cs="Arial"/>
          <w:sz w:val="24"/>
          <w:szCs w:val="24"/>
        </w:rPr>
        <w:tab/>
        <w:t xml:space="preserve"> 22. – 23. října 2020</w:t>
      </w:r>
      <w:r w:rsidRPr="0021365D">
        <w:rPr>
          <w:rFonts w:ascii="Calibri" w:hAnsi="Calibri" w:cs="Calibri"/>
        </w:rPr>
        <w:t> </w:t>
      </w:r>
    </w:p>
    <w:p w:rsidR="00BA06CA" w:rsidRPr="0021365D" w:rsidRDefault="00BA06CA" w:rsidP="00BA06CA">
      <w:pPr>
        <w:pStyle w:val="Odstavecseseznamem"/>
        <w:shd w:val="clear" w:color="auto" w:fill="FFFFFF"/>
        <w:ind w:left="360"/>
        <w:jc w:val="both"/>
        <w:rPr>
          <w:rFonts w:ascii="Arial" w:hAnsi="Arial" w:cs="Arial"/>
          <w:sz w:val="24"/>
          <w:szCs w:val="24"/>
        </w:rPr>
      </w:pPr>
      <w:r w:rsidRPr="0021365D">
        <w:rPr>
          <w:rFonts w:ascii="Arial" w:hAnsi="Arial" w:cs="Arial"/>
          <w:sz w:val="24"/>
          <w:szCs w:val="24"/>
        </w:rPr>
        <w:t xml:space="preserve">Vánoční setkání  </w:t>
      </w:r>
      <w:r w:rsidRPr="0021365D">
        <w:rPr>
          <w:rFonts w:ascii="Arial" w:hAnsi="Arial" w:cs="Arial"/>
          <w:sz w:val="24"/>
          <w:szCs w:val="24"/>
        </w:rPr>
        <w:tab/>
      </w:r>
      <w:r w:rsidRPr="0021365D">
        <w:rPr>
          <w:rFonts w:ascii="Arial" w:hAnsi="Arial" w:cs="Arial"/>
          <w:sz w:val="24"/>
          <w:szCs w:val="24"/>
        </w:rPr>
        <w:tab/>
      </w:r>
      <w:r w:rsidRPr="0021365D">
        <w:rPr>
          <w:rFonts w:ascii="Arial" w:hAnsi="Arial" w:cs="Arial"/>
          <w:sz w:val="24"/>
          <w:szCs w:val="24"/>
        </w:rPr>
        <w:tab/>
      </w:r>
      <w:r w:rsidRPr="0021365D">
        <w:rPr>
          <w:rFonts w:ascii="Arial" w:hAnsi="Arial" w:cs="Arial"/>
          <w:sz w:val="24"/>
          <w:szCs w:val="24"/>
        </w:rPr>
        <w:tab/>
      </w:r>
      <w:r w:rsidRPr="0021365D">
        <w:rPr>
          <w:rFonts w:ascii="Arial" w:hAnsi="Arial" w:cs="Arial"/>
          <w:sz w:val="24"/>
          <w:szCs w:val="24"/>
        </w:rPr>
        <w:tab/>
      </w:r>
      <w:r w:rsidRPr="0021365D">
        <w:rPr>
          <w:rFonts w:ascii="Arial" w:hAnsi="Arial" w:cs="Arial"/>
          <w:sz w:val="24"/>
          <w:szCs w:val="24"/>
        </w:rPr>
        <w:tab/>
      </w:r>
      <w:r w:rsidRPr="0021365D">
        <w:rPr>
          <w:rFonts w:ascii="Arial" w:hAnsi="Arial" w:cs="Arial"/>
          <w:sz w:val="24"/>
          <w:szCs w:val="24"/>
        </w:rPr>
        <w:tab/>
        <w:t xml:space="preserve"> bude upřesněno</w:t>
      </w:r>
    </w:p>
    <w:p w:rsidR="00BA06CA" w:rsidRPr="007343E2" w:rsidRDefault="00BA06CA" w:rsidP="00BA06CA">
      <w:pPr>
        <w:pStyle w:val="Odstavecseseznamem"/>
        <w:ind w:left="360"/>
        <w:rPr>
          <w:rFonts w:ascii="Arial" w:hAnsi="Arial" w:cs="Arial"/>
          <w:sz w:val="24"/>
          <w:szCs w:val="24"/>
        </w:rPr>
      </w:pPr>
    </w:p>
    <w:p w:rsidR="00BA06CA" w:rsidRDefault="00BA06CA" w:rsidP="00BA06CA">
      <w:pPr>
        <w:pStyle w:val="Odstavecseseznamem"/>
        <w:shd w:val="clear" w:color="auto" w:fill="FFFFFF"/>
        <w:ind w:left="360"/>
        <w:jc w:val="both"/>
        <w:rPr>
          <w:rFonts w:ascii="Arial" w:hAnsi="Arial" w:cs="Arial"/>
          <w:sz w:val="24"/>
          <w:szCs w:val="24"/>
        </w:rPr>
      </w:pPr>
      <w:r w:rsidRPr="00AC2ABC">
        <w:rPr>
          <w:rFonts w:ascii="Arial" w:hAnsi="Arial" w:cs="Arial"/>
          <w:sz w:val="24"/>
          <w:szCs w:val="24"/>
        </w:rPr>
        <w:t>Výjezdní zasedání je plánováno s prohlídkou Macochy a ubytováním v Blansku.</w:t>
      </w:r>
    </w:p>
    <w:p w:rsidR="00AD7D8C" w:rsidRDefault="00AD7D8C" w:rsidP="00AD7D8C">
      <w:pPr>
        <w:pStyle w:val="Odstavecseseznamem"/>
        <w:shd w:val="clear" w:color="auto" w:fill="FFFFFF"/>
        <w:ind w:left="360"/>
        <w:jc w:val="both"/>
        <w:rPr>
          <w:rFonts w:ascii="Arial" w:hAnsi="Arial" w:cs="Arial"/>
          <w:sz w:val="24"/>
          <w:szCs w:val="24"/>
        </w:rPr>
      </w:pPr>
    </w:p>
    <w:p w:rsidR="00767BC5" w:rsidRDefault="00767BC5">
      <w:pPr>
        <w:rPr>
          <w:rFonts w:ascii="Arial" w:hAnsi="Arial" w:cs="Arial"/>
          <w:bCs/>
          <w:color w:val="FF0000"/>
          <w:sz w:val="24"/>
          <w:szCs w:val="24"/>
        </w:rPr>
      </w:pPr>
    </w:p>
    <w:p w:rsidR="007B5244" w:rsidRPr="002858D4" w:rsidRDefault="007B5244" w:rsidP="00707EE8">
      <w:pPr>
        <w:pStyle w:val="Odstavecseseznamem"/>
        <w:numPr>
          <w:ilvl w:val="0"/>
          <w:numId w:val="1"/>
        </w:numPr>
        <w:autoSpaceDE w:val="0"/>
        <w:autoSpaceDN w:val="0"/>
        <w:adjustRightInd w:val="0"/>
        <w:spacing w:line="360" w:lineRule="auto"/>
        <w:jc w:val="both"/>
        <w:rPr>
          <w:rFonts w:ascii="Arial" w:hAnsi="Arial" w:cs="Arial"/>
          <w:sz w:val="24"/>
          <w:szCs w:val="24"/>
        </w:rPr>
      </w:pPr>
      <w:r w:rsidRPr="005C571B">
        <w:rPr>
          <w:rFonts w:ascii="Arial" w:hAnsi="Arial" w:cs="Arial"/>
          <w:b/>
          <w:i/>
          <w:iCs/>
          <w:color w:val="0070C0"/>
          <w:sz w:val="24"/>
          <w:szCs w:val="24"/>
        </w:rPr>
        <w:t>Ostatní</w:t>
      </w:r>
    </w:p>
    <w:p w:rsidR="005B0D88" w:rsidRDefault="005B0D88" w:rsidP="005B0D88">
      <w:pPr>
        <w:autoSpaceDE w:val="0"/>
        <w:autoSpaceDN w:val="0"/>
        <w:adjustRightInd w:val="0"/>
        <w:spacing w:line="360" w:lineRule="auto"/>
        <w:jc w:val="both"/>
        <w:rPr>
          <w:rFonts w:ascii="Arial" w:hAnsi="Arial" w:cs="Arial"/>
          <w:b/>
          <w:bCs/>
          <w:color w:val="0070C0"/>
          <w:szCs w:val="16"/>
          <w:u w:val="single"/>
        </w:rPr>
      </w:pPr>
      <w:r w:rsidRPr="005B0D88">
        <w:rPr>
          <w:rFonts w:ascii="Arial" w:hAnsi="Arial" w:cs="Arial"/>
          <w:b/>
          <w:bCs/>
          <w:color w:val="0070C0"/>
          <w:szCs w:val="16"/>
          <w:u w:val="single"/>
        </w:rPr>
        <w:t>Usnesení Konference KBZ 2020 I.</w:t>
      </w:r>
    </w:p>
    <w:p w:rsidR="005B0D88" w:rsidRDefault="005B0D88" w:rsidP="005B0D88">
      <w:pPr>
        <w:autoSpaceDE w:val="0"/>
        <w:autoSpaceDN w:val="0"/>
        <w:adjustRightInd w:val="0"/>
        <w:spacing w:line="360" w:lineRule="auto"/>
        <w:jc w:val="both"/>
        <w:rPr>
          <w:rFonts w:ascii="Calibri" w:eastAsia="Times New Roman" w:hAnsi="Calibri" w:cs="Times New Roman"/>
        </w:rPr>
      </w:pPr>
      <w:r w:rsidRPr="003A71CA">
        <w:rPr>
          <w:rFonts w:ascii="Calibri" w:eastAsia="Times New Roman" w:hAnsi="Calibri" w:cs="Times New Roman"/>
        </w:rPr>
        <w:object w:dxaOrig="1440" w:dyaOrig="1215">
          <v:shape id="_x0000_i1031" type="#_x0000_t75" style="width:1in;height:60.75pt" o:ole="">
            <v:imagedata r:id="rId30" o:title=""/>
          </v:shape>
          <o:OLEObject Type="Embed" ProgID="Outlook.FileAttach" ShapeID="_x0000_i1031" DrawAspect="Icon" ObjectID="_1646044763" r:id="rId31"/>
        </w:object>
      </w:r>
    </w:p>
    <w:p w:rsidR="005B0D88" w:rsidRDefault="005B0D88" w:rsidP="005B0D88">
      <w:pPr>
        <w:rPr>
          <w:rFonts w:ascii="Arial" w:hAnsi="Arial" w:cs="Arial"/>
          <w:b/>
          <w:bCs/>
          <w:sz w:val="24"/>
          <w:szCs w:val="16"/>
        </w:rPr>
      </w:pPr>
      <w:r w:rsidRPr="00BD2326">
        <w:rPr>
          <w:rFonts w:ascii="Arial" w:hAnsi="Arial" w:cs="Arial"/>
          <w:b/>
          <w:bCs/>
          <w:sz w:val="24"/>
          <w:szCs w:val="16"/>
        </w:rPr>
        <w:t xml:space="preserve">Konference </w:t>
      </w:r>
      <w:r>
        <w:rPr>
          <w:rFonts w:ascii="Arial" w:hAnsi="Arial" w:cs="Arial"/>
          <w:b/>
          <w:bCs/>
          <w:sz w:val="24"/>
          <w:szCs w:val="16"/>
        </w:rPr>
        <w:t xml:space="preserve">elektronicky </w:t>
      </w:r>
      <w:r w:rsidRPr="00BD2326">
        <w:rPr>
          <w:rFonts w:ascii="Arial" w:hAnsi="Arial" w:cs="Arial"/>
          <w:b/>
          <w:bCs/>
          <w:sz w:val="24"/>
          <w:szCs w:val="16"/>
        </w:rPr>
        <w:t>projednala a schvá</w:t>
      </w:r>
      <w:r>
        <w:rPr>
          <w:rFonts w:ascii="Arial" w:hAnsi="Arial" w:cs="Arial"/>
          <w:b/>
          <w:bCs/>
          <w:sz w:val="24"/>
          <w:szCs w:val="16"/>
        </w:rPr>
        <w:t>lila Usnesení Konference KBZ 2020 I.</w:t>
      </w:r>
    </w:p>
    <w:p w:rsidR="0041284B" w:rsidRDefault="0041284B" w:rsidP="005B0D88">
      <w:pPr>
        <w:autoSpaceDE w:val="0"/>
        <w:autoSpaceDN w:val="0"/>
        <w:adjustRightInd w:val="0"/>
        <w:spacing w:line="360" w:lineRule="auto"/>
        <w:jc w:val="both"/>
        <w:rPr>
          <w:rFonts w:ascii="Arial" w:hAnsi="Arial" w:cs="Arial"/>
          <w:b/>
          <w:bCs/>
          <w:color w:val="0070C0"/>
          <w:szCs w:val="16"/>
          <w:u w:val="single"/>
        </w:rPr>
      </w:pPr>
    </w:p>
    <w:p w:rsidR="0041284B" w:rsidRDefault="0041284B" w:rsidP="005B0D88">
      <w:pPr>
        <w:autoSpaceDE w:val="0"/>
        <w:autoSpaceDN w:val="0"/>
        <w:adjustRightInd w:val="0"/>
        <w:spacing w:line="360" w:lineRule="auto"/>
        <w:jc w:val="both"/>
        <w:rPr>
          <w:rFonts w:ascii="Arial" w:hAnsi="Arial" w:cs="Arial"/>
          <w:b/>
          <w:bCs/>
          <w:color w:val="0070C0"/>
          <w:szCs w:val="16"/>
          <w:u w:val="single"/>
        </w:rPr>
      </w:pPr>
      <w:r>
        <w:rPr>
          <w:rFonts w:ascii="Arial" w:hAnsi="Arial" w:cs="Arial"/>
          <w:b/>
          <w:bCs/>
          <w:color w:val="0070C0"/>
          <w:szCs w:val="16"/>
          <w:u w:val="single"/>
        </w:rPr>
        <w:t>Informace k elektronickému hlasování</w:t>
      </w:r>
    </w:p>
    <w:p w:rsidR="00231EAF" w:rsidRDefault="00231EAF" w:rsidP="00231EAF">
      <w:pPr>
        <w:pStyle w:val="Odstavecseseznamem"/>
        <w:shd w:val="clear" w:color="auto" w:fill="FFFFFF"/>
        <w:ind w:left="360"/>
        <w:jc w:val="both"/>
        <w:rPr>
          <w:rFonts w:ascii="Arial" w:hAnsi="Arial" w:cs="Arial"/>
          <w:sz w:val="24"/>
          <w:szCs w:val="24"/>
        </w:rPr>
      </w:pPr>
      <w:r w:rsidRPr="00231EAF">
        <w:rPr>
          <w:rFonts w:ascii="Arial" w:hAnsi="Arial" w:cs="Arial"/>
          <w:sz w:val="24"/>
          <w:szCs w:val="24"/>
        </w:rPr>
        <w:t>Celkem zasláno 61 aktivním členům, kteří mají zaplaceno na rok 2020</w:t>
      </w:r>
      <w:r>
        <w:rPr>
          <w:rFonts w:ascii="Arial" w:hAnsi="Arial" w:cs="Arial"/>
          <w:sz w:val="24"/>
          <w:szCs w:val="24"/>
        </w:rPr>
        <w:t>,</w:t>
      </w:r>
    </w:p>
    <w:p w:rsidR="00231EAF" w:rsidRPr="00231EAF" w:rsidRDefault="00231EAF" w:rsidP="00231EAF">
      <w:pPr>
        <w:pStyle w:val="Odstavecseseznamem"/>
        <w:shd w:val="clear" w:color="auto" w:fill="FFFFFF"/>
        <w:ind w:left="360"/>
        <w:jc w:val="both"/>
        <w:rPr>
          <w:rFonts w:ascii="Arial" w:hAnsi="Arial" w:cs="Arial"/>
          <w:sz w:val="24"/>
          <w:szCs w:val="24"/>
        </w:rPr>
      </w:pPr>
      <w:r>
        <w:rPr>
          <w:rFonts w:ascii="Arial" w:hAnsi="Arial" w:cs="Arial"/>
          <w:sz w:val="24"/>
          <w:szCs w:val="24"/>
        </w:rPr>
        <w:t>s možností</w:t>
      </w:r>
      <w:r w:rsidRPr="00231EAF">
        <w:rPr>
          <w:rFonts w:ascii="Arial" w:hAnsi="Arial" w:cs="Arial"/>
          <w:sz w:val="24"/>
          <w:szCs w:val="24"/>
        </w:rPr>
        <w:t>.</w:t>
      </w:r>
      <w:r>
        <w:rPr>
          <w:rFonts w:ascii="Arial" w:hAnsi="Arial" w:cs="Arial"/>
          <w:sz w:val="24"/>
          <w:szCs w:val="24"/>
        </w:rPr>
        <w:t xml:space="preserve"> zaslání příp. </w:t>
      </w:r>
      <w:proofErr w:type="spellStart"/>
      <w:r>
        <w:rPr>
          <w:rFonts w:ascii="Arial" w:hAnsi="Arial" w:cs="Arial"/>
          <w:sz w:val="24"/>
          <w:szCs w:val="24"/>
        </w:rPr>
        <w:t>přip</w:t>
      </w:r>
      <w:proofErr w:type="spellEnd"/>
      <w:r>
        <w:rPr>
          <w:rFonts w:ascii="Arial" w:hAnsi="Arial" w:cs="Arial"/>
          <w:sz w:val="24"/>
          <w:szCs w:val="24"/>
        </w:rPr>
        <w:t>. do 15. 3. 2020</w:t>
      </w:r>
    </w:p>
    <w:p w:rsidR="00231EAF" w:rsidRPr="00231EAF" w:rsidRDefault="00231EAF" w:rsidP="00231EAF">
      <w:pPr>
        <w:pStyle w:val="Odstavecseseznamem"/>
        <w:shd w:val="clear" w:color="auto" w:fill="FFFFFF"/>
        <w:ind w:left="360"/>
        <w:jc w:val="both"/>
        <w:rPr>
          <w:rFonts w:ascii="Arial" w:hAnsi="Arial" w:cs="Arial"/>
          <w:sz w:val="24"/>
          <w:szCs w:val="24"/>
        </w:rPr>
      </w:pPr>
      <w:r w:rsidRPr="00231EAF">
        <w:rPr>
          <w:rFonts w:ascii="Arial" w:hAnsi="Arial" w:cs="Arial"/>
          <w:sz w:val="24"/>
          <w:szCs w:val="24"/>
        </w:rPr>
        <w:t>Zasláno e-mailem : 48</w:t>
      </w:r>
    </w:p>
    <w:p w:rsidR="00231EAF" w:rsidRPr="00231EAF" w:rsidRDefault="00231EAF" w:rsidP="00231EAF">
      <w:pPr>
        <w:pStyle w:val="Odstavecseseznamem"/>
        <w:shd w:val="clear" w:color="auto" w:fill="FFFFFF"/>
        <w:ind w:left="360"/>
        <w:jc w:val="both"/>
        <w:rPr>
          <w:rFonts w:ascii="Arial" w:hAnsi="Arial" w:cs="Arial"/>
          <w:sz w:val="24"/>
          <w:szCs w:val="24"/>
        </w:rPr>
      </w:pPr>
      <w:r w:rsidRPr="00231EAF">
        <w:rPr>
          <w:rFonts w:ascii="Arial" w:hAnsi="Arial" w:cs="Arial"/>
          <w:sz w:val="24"/>
          <w:szCs w:val="24"/>
        </w:rPr>
        <w:t xml:space="preserve">Zasláno </w:t>
      </w:r>
      <w:proofErr w:type="spellStart"/>
      <w:r w:rsidRPr="00231EAF">
        <w:rPr>
          <w:rFonts w:ascii="Arial" w:hAnsi="Arial" w:cs="Arial"/>
          <w:sz w:val="24"/>
          <w:szCs w:val="24"/>
        </w:rPr>
        <w:t>sms</w:t>
      </w:r>
      <w:proofErr w:type="spellEnd"/>
      <w:r w:rsidRPr="00231EAF">
        <w:rPr>
          <w:rFonts w:ascii="Arial" w:hAnsi="Arial" w:cs="Arial"/>
          <w:sz w:val="24"/>
          <w:szCs w:val="24"/>
        </w:rPr>
        <w:t xml:space="preserve"> : 13</w:t>
      </w:r>
    </w:p>
    <w:p w:rsidR="00231EAF" w:rsidRPr="00231EAF" w:rsidRDefault="00231EAF" w:rsidP="00231EAF">
      <w:pPr>
        <w:pStyle w:val="Odstavecseseznamem"/>
        <w:shd w:val="clear" w:color="auto" w:fill="FFFFFF"/>
        <w:ind w:left="360"/>
        <w:jc w:val="both"/>
        <w:rPr>
          <w:rFonts w:ascii="Arial" w:hAnsi="Arial" w:cs="Arial"/>
          <w:sz w:val="24"/>
          <w:szCs w:val="24"/>
        </w:rPr>
      </w:pPr>
      <w:r w:rsidRPr="00231EAF">
        <w:rPr>
          <w:rFonts w:ascii="Arial" w:hAnsi="Arial" w:cs="Arial"/>
          <w:sz w:val="24"/>
          <w:szCs w:val="24"/>
        </w:rPr>
        <w:t>Hlasování členů  e-mailem : 6  - ano souhlasí</w:t>
      </w:r>
    </w:p>
    <w:p w:rsidR="00231EAF" w:rsidRPr="00231EAF" w:rsidRDefault="00231EAF" w:rsidP="00231EAF">
      <w:pPr>
        <w:pStyle w:val="Odstavecseseznamem"/>
        <w:shd w:val="clear" w:color="auto" w:fill="FFFFFF"/>
        <w:ind w:left="360"/>
        <w:jc w:val="both"/>
        <w:rPr>
          <w:rFonts w:ascii="Arial" w:hAnsi="Arial" w:cs="Arial"/>
          <w:sz w:val="24"/>
          <w:szCs w:val="24"/>
          <w:vertAlign w:val="superscript"/>
        </w:rPr>
      </w:pPr>
      <w:r w:rsidRPr="00231EAF">
        <w:rPr>
          <w:rFonts w:ascii="Arial" w:hAnsi="Arial" w:cs="Arial"/>
          <w:sz w:val="24"/>
          <w:szCs w:val="24"/>
        </w:rPr>
        <w:t xml:space="preserve">Z toho : 2 připomínky k časopisu </w:t>
      </w:r>
      <w:proofErr w:type="spellStart"/>
      <w:r w:rsidRPr="00231EAF">
        <w:rPr>
          <w:rFonts w:ascii="Arial" w:hAnsi="Arial" w:cs="Arial"/>
          <w:sz w:val="24"/>
          <w:szCs w:val="24"/>
        </w:rPr>
        <w:t>Vital</w:t>
      </w:r>
      <w:r>
        <w:rPr>
          <w:rFonts w:ascii="Arial" w:hAnsi="Arial" w:cs="Arial"/>
          <w:sz w:val="24"/>
          <w:szCs w:val="24"/>
          <w:vertAlign w:val="superscript"/>
        </w:rPr>
        <w:t>plus</w:t>
      </w:r>
      <w:proofErr w:type="spellEnd"/>
    </w:p>
    <w:p w:rsidR="00231EAF" w:rsidRPr="00231EAF" w:rsidRDefault="00231EAF" w:rsidP="00231EAF">
      <w:pPr>
        <w:pStyle w:val="Odstavecseseznamem"/>
        <w:shd w:val="clear" w:color="auto" w:fill="FFFFFF"/>
        <w:ind w:left="360"/>
        <w:jc w:val="both"/>
        <w:rPr>
          <w:rFonts w:ascii="Arial" w:hAnsi="Arial" w:cs="Arial"/>
          <w:sz w:val="24"/>
          <w:szCs w:val="24"/>
        </w:rPr>
      </w:pPr>
      <w:r>
        <w:rPr>
          <w:rFonts w:ascii="Arial" w:hAnsi="Arial" w:cs="Arial"/>
          <w:sz w:val="24"/>
          <w:szCs w:val="24"/>
        </w:rPr>
        <w:t>Ostatní aktivní členové bez připomínek</w:t>
      </w:r>
    </w:p>
    <w:p w:rsidR="00231EAF" w:rsidRDefault="00231EAF" w:rsidP="00231EAF">
      <w:pPr>
        <w:pStyle w:val="Odstavecseseznamem"/>
        <w:shd w:val="clear" w:color="auto" w:fill="FFFFFF"/>
        <w:ind w:left="360"/>
        <w:jc w:val="both"/>
        <w:rPr>
          <w:rFonts w:ascii="Arial" w:hAnsi="Arial" w:cs="Arial"/>
          <w:sz w:val="24"/>
          <w:szCs w:val="24"/>
        </w:rPr>
      </w:pPr>
      <w:proofErr w:type="spellStart"/>
      <w:r w:rsidRPr="00231EAF">
        <w:rPr>
          <w:rFonts w:ascii="Arial" w:hAnsi="Arial" w:cs="Arial"/>
          <w:sz w:val="24"/>
          <w:szCs w:val="24"/>
        </w:rPr>
        <w:t>Pozn</w:t>
      </w:r>
      <w:proofErr w:type="spellEnd"/>
      <w:r w:rsidRPr="00231EAF">
        <w:rPr>
          <w:rFonts w:ascii="Arial" w:hAnsi="Arial" w:cs="Arial"/>
          <w:sz w:val="24"/>
          <w:szCs w:val="24"/>
        </w:rPr>
        <w:t xml:space="preserve"> : na zaslanou </w:t>
      </w:r>
      <w:proofErr w:type="spellStart"/>
      <w:r w:rsidRPr="00231EAF">
        <w:rPr>
          <w:rFonts w:ascii="Arial" w:hAnsi="Arial" w:cs="Arial"/>
          <w:sz w:val="24"/>
          <w:szCs w:val="24"/>
        </w:rPr>
        <w:t>sms</w:t>
      </w:r>
      <w:proofErr w:type="spellEnd"/>
      <w:r w:rsidRPr="00231EAF">
        <w:rPr>
          <w:rFonts w:ascii="Arial" w:hAnsi="Arial" w:cs="Arial"/>
          <w:sz w:val="24"/>
          <w:szCs w:val="24"/>
        </w:rPr>
        <w:t xml:space="preserve"> nikdo nereagoval</w:t>
      </w:r>
    </w:p>
    <w:p w:rsidR="00231EAF" w:rsidRDefault="00231EAF" w:rsidP="00231EAF">
      <w:pPr>
        <w:pStyle w:val="Odstavecseseznamem"/>
        <w:shd w:val="clear" w:color="auto" w:fill="FFFFFF"/>
        <w:ind w:left="360"/>
        <w:jc w:val="both"/>
        <w:rPr>
          <w:rFonts w:ascii="Arial" w:hAnsi="Arial" w:cs="Arial"/>
          <w:sz w:val="24"/>
          <w:szCs w:val="24"/>
        </w:rPr>
      </w:pPr>
    </w:p>
    <w:p w:rsidR="00231EAF" w:rsidRPr="00231EAF" w:rsidRDefault="00231EAF" w:rsidP="00231EAF">
      <w:pPr>
        <w:pStyle w:val="Odstavecseseznamem"/>
        <w:shd w:val="clear" w:color="auto" w:fill="FFFFFF"/>
        <w:ind w:left="360"/>
        <w:jc w:val="both"/>
        <w:rPr>
          <w:rFonts w:ascii="Arial" w:hAnsi="Arial" w:cs="Arial"/>
          <w:sz w:val="24"/>
          <w:szCs w:val="24"/>
        </w:rPr>
      </w:pPr>
      <w:r>
        <w:rPr>
          <w:rFonts w:ascii="Arial" w:hAnsi="Arial" w:cs="Arial"/>
          <w:sz w:val="24"/>
          <w:szCs w:val="24"/>
        </w:rPr>
        <w:t>Předložené dokumenty (</w:t>
      </w:r>
      <w:r w:rsidRPr="00231EAF">
        <w:rPr>
          <w:rFonts w:ascii="Arial" w:hAnsi="Arial" w:cs="Arial"/>
          <w:sz w:val="24"/>
          <w:szCs w:val="24"/>
        </w:rPr>
        <w:t>Plnění rozpočtu 2019</w:t>
      </w:r>
      <w:r>
        <w:rPr>
          <w:rFonts w:ascii="Arial" w:hAnsi="Arial" w:cs="Arial"/>
          <w:sz w:val="24"/>
          <w:szCs w:val="24"/>
        </w:rPr>
        <w:t xml:space="preserve"> - </w:t>
      </w:r>
      <w:r w:rsidRPr="00231EAF">
        <w:rPr>
          <w:rFonts w:ascii="Arial" w:hAnsi="Arial" w:cs="Arial"/>
          <w:sz w:val="24"/>
          <w:szCs w:val="24"/>
        </w:rPr>
        <w:t>Rozpočet 2020</w:t>
      </w:r>
      <w:r>
        <w:rPr>
          <w:rFonts w:ascii="Arial" w:hAnsi="Arial" w:cs="Arial"/>
          <w:sz w:val="24"/>
          <w:szCs w:val="24"/>
        </w:rPr>
        <w:t xml:space="preserve"> - </w:t>
      </w:r>
      <w:r w:rsidRPr="00231EAF">
        <w:rPr>
          <w:rFonts w:ascii="Arial" w:hAnsi="Arial" w:cs="Arial"/>
          <w:sz w:val="24"/>
          <w:szCs w:val="24"/>
        </w:rPr>
        <w:t>Plnění plánu činnosti 2019</w:t>
      </w:r>
      <w:r>
        <w:rPr>
          <w:rFonts w:ascii="Arial" w:hAnsi="Arial" w:cs="Arial"/>
          <w:sz w:val="24"/>
          <w:szCs w:val="24"/>
        </w:rPr>
        <w:t xml:space="preserve"> - </w:t>
      </w:r>
      <w:r w:rsidRPr="00231EAF">
        <w:rPr>
          <w:rFonts w:ascii="Arial" w:hAnsi="Arial" w:cs="Arial"/>
          <w:sz w:val="24"/>
          <w:szCs w:val="24"/>
        </w:rPr>
        <w:t>Plán činností 2020</w:t>
      </w:r>
      <w:r>
        <w:rPr>
          <w:rFonts w:ascii="Arial" w:hAnsi="Arial" w:cs="Arial"/>
          <w:sz w:val="24"/>
          <w:szCs w:val="24"/>
        </w:rPr>
        <w:t xml:space="preserve"> – </w:t>
      </w:r>
      <w:r w:rsidRPr="00231EAF">
        <w:rPr>
          <w:rFonts w:ascii="Arial" w:hAnsi="Arial" w:cs="Arial"/>
          <w:sz w:val="24"/>
          <w:szCs w:val="24"/>
        </w:rPr>
        <w:t>Usnesení</w:t>
      </w:r>
      <w:r>
        <w:rPr>
          <w:rFonts w:ascii="Arial" w:hAnsi="Arial" w:cs="Arial"/>
          <w:sz w:val="24"/>
          <w:szCs w:val="24"/>
        </w:rPr>
        <w:t>) byly Konferencí KBZ 2020 schváleny.</w:t>
      </w:r>
    </w:p>
    <w:p w:rsidR="0041284B" w:rsidRPr="005B0D88" w:rsidRDefault="0041284B" w:rsidP="005B0D88">
      <w:pPr>
        <w:autoSpaceDE w:val="0"/>
        <w:autoSpaceDN w:val="0"/>
        <w:adjustRightInd w:val="0"/>
        <w:spacing w:line="360" w:lineRule="auto"/>
        <w:jc w:val="both"/>
        <w:rPr>
          <w:rFonts w:ascii="Arial" w:hAnsi="Arial" w:cs="Arial"/>
          <w:b/>
          <w:bCs/>
          <w:color w:val="0070C0"/>
          <w:szCs w:val="16"/>
          <w:u w:val="single"/>
        </w:rPr>
      </w:pPr>
    </w:p>
    <w:p w:rsidR="00BC2CF4" w:rsidRPr="00143C4C" w:rsidRDefault="002858D4" w:rsidP="003026A9">
      <w:pPr>
        <w:pStyle w:val="Odstavecseseznamem"/>
        <w:autoSpaceDE w:val="0"/>
        <w:autoSpaceDN w:val="0"/>
        <w:adjustRightInd w:val="0"/>
        <w:spacing w:line="360" w:lineRule="auto"/>
        <w:ind w:left="360"/>
        <w:jc w:val="both"/>
        <w:rPr>
          <w:rFonts w:ascii="Arial" w:hAnsi="Arial" w:cs="Arial"/>
          <w:bCs/>
          <w:sz w:val="24"/>
          <w:szCs w:val="24"/>
          <w:lang w:eastAsia="en-US"/>
        </w:rPr>
      </w:pPr>
      <w:r w:rsidRPr="002858D4">
        <w:rPr>
          <w:rFonts w:ascii="Arial" w:hAnsi="Arial" w:cs="Arial"/>
          <w:bCs/>
          <w:noProof/>
          <w:sz w:val="24"/>
          <w:szCs w:val="24"/>
        </w:rPr>
        <w:drawing>
          <wp:anchor distT="0" distB="0" distL="114300" distR="114300" simplePos="0" relativeHeight="251673600" behindDoc="1" locked="0" layoutInCell="1" allowOverlap="1">
            <wp:simplePos x="0" y="0"/>
            <wp:positionH relativeFrom="column">
              <wp:posOffset>2589530</wp:posOffset>
            </wp:positionH>
            <wp:positionV relativeFrom="paragraph">
              <wp:posOffset>81280</wp:posOffset>
            </wp:positionV>
            <wp:extent cx="1629410" cy="651510"/>
            <wp:effectExtent l="0" t="0" r="889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410" cy="651510"/>
                    </a:xfrm>
                    <a:prstGeom prst="rect">
                      <a:avLst/>
                    </a:prstGeom>
                    <a:noFill/>
                  </pic:spPr>
                </pic:pic>
              </a:graphicData>
            </a:graphic>
          </wp:anchor>
        </w:drawing>
      </w:r>
      <w:r w:rsidR="006B58C1" w:rsidRPr="00143C4C">
        <w:rPr>
          <w:rFonts w:ascii="Arial" w:hAnsi="Arial" w:cs="Arial"/>
          <w:bCs/>
          <w:sz w:val="24"/>
          <w:szCs w:val="24"/>
          <w:lang w:eastAsia="en-US"/>
        </w:rPr>
        <w:t>Zapsala</w:t>
      </w:r>
      <w:r w:rsidR="007F28C5" w:rsidRPr="00143C4C">
        <w:rPr>
          <w:rFonts w:ascii="Arial" w:hAnsi="Arial" w:cs="Arial"/>
          <w:bCs/>
          <w:sz w:val="24"/>
          <w:szCs w:val="24"/>
          <w:lang w:eastAsia="en-US"/>
        </w:rPr>
        <w:t xml:space="preserve">: </w:t>
      </w:r>
      <w:r w:rsidR="00F37616" w:rsidRPr="00143C4C">
        <w:rPr>
          <w:rFonts w:ascii="Arial" w:hAnsi="Arial" w:cs="Arial"/>
          <w:bCs/>
          <w:sz w:val="24"/>
          <w:szCs w:val="24"/>
          <w:lang w:eastAsia="en-US"/>
        </w:rPr>
        <w:t>Šárka Vojíková, předsedkyně SOS ENERGIE</w:t>
      </w:r>
    </w:p>
    <w:p w:rsidR="00F61950" w:rsidRPr="00143C4C" w:rsidRDefault="00A93498" w:rsidP="003026A9">
      <w:pPr>
        <w:pStyle w:val="Odstavecseseznamem"/>
        <w:autoSpaceDE w:val="0"/>
        <w:autoSpaceDN w:val="0"/>
        <w:adjustRightInd w:val="0"/>
        <w:spacing w:line="360" w:lineRule="auto"/>
        <w:ind w:left="360"/>
        <w:jc w:val="both"/>
        <w:rPr>
          <w:rFonts w:ascii="Arial" w:hAnsi="Arial" w:cs="Arial"/>
          <w:bCs/>
          <w:sz w:val="24"/>
          <w:szCs w:val="24"/>
          <w:lang w:eastAsia="en-US"/>
        </w:rPr>
      </w:pPr>
      <w:r w:rsidRPr="00143C4C">
        <w:rPr>
          <w:rFonts w:ascii="Arial" w:hAnsi="Arial" w:cs="Arial"/>
          <w:bCs/>
          <w:sz w:val="24"/>
          <w:szCs w:val="24"/>
          <w:lang w:eastAsia="en-US"/>
        </w:rPr>
        <w:t xml:space="preserve">V Praze dne </w:t>
      </w:r>
      <w:r w:rsidR="00F530EC">
        <w:rPr>
          <w:rFonts w:ascii="Arial" w:hAnsi="Arial" w:cs="Arial"/>
          <w:bCs/>
          <w:sz w:val="24"/>
          <w:szCs w:val="24"/>
          <w:lang w:eastAsia="en-US"/>
        </w:rPr>
        <w:t>1</w:t>
      </w:r>
      <w:r w:rsidR="00E400FB">
        <w:rPr>
          <w:rFonts w:ascii="Arial" w:hAnsi="Arial" w:cs="Arial"/>
          <w:bCs/>
          <w:sz w:val="24"/>
          <w:szCs w:val="24"/>
          <w:lang w:eastAsia="en-US"/>
        </w:rPr>
        <w:t>8</w:t>
      </w:r>
      <w:r w:rsidR="00CC387D">
        <w:rPr>
          <w:rFonts w:ascii="Arial" w:hAnsi="Arial" w:cs="Arial"/>
          <w:bCs/>
          <w:sz w:val="24"/>
          <w:szCs w:val="24"/>
          <w:lang w:eastAsia="en-US"/>
        </w:rPr>
        <w:t>. března</w:t>
      </w:r>
      <w:r w:rsidR="00CF6751">
        <w:rPr>
          <w:rFonts w:ascii="Arial" w:hAnsi="Arial" w:cs="Arial"/>
          <w:bCs/>
          <w:sz w:val="24"/>
          <w:szCs w:val="24"/>
          <w:lang w:eastAsia="en-US"/>
        </w:rPr>
        <w:t xml:space="preserve"> 2020 </w:t>
      </w:r>
    </w:p>
    <w:p w:rsidR="00EB7F2E" w:rsidRPr="00143C4C" w:rsidRDefault="00EB7F2E" w:rsidP="00B74A66">
      <w:pPr>
        <w:pStyle w:val="Odstavecseseznamem"/>
        <w:autoSpaceDE w:val="0"/>
        <w:autoSpaceDN w:val="0"/>
        <w:adjustRightInd w:val="0"/>
        <w:spacing w:line="360" w:lineRule="auto"/>
        <w:ind w:left="360"/>
        <w:jc w:val="both"/>
        <w:rPr>
          <w:rFonts w:ascii="Arial" w:hAnsi="Arial" w:cs="Arial"/>
          <w:color w:val="005987"/>
          <w:sz w:val="24"/>
          <w:szCs w:val="24"/>
          <w:u w:val="single"/>
        </w:rPr>
      </w:pPr>
      <w:r w:rsidRPr="00143C4C">
        <w:rPr>
          <w:rFonts w:ascii="Arial" w:hAnsi="Arial" w:cs="Arial"/>
          <w:bCs/>
          <w:sz w:val="24"/>
          <w:szCs w:val="24"/>
          <w:lang w:eastAsia="en-US"/>
        </w:rPr>
        <w:t>Více na</w:t>
      </w:r>
      <w:r w:rsidRPr="00143C4C">
        <w:rPr>
          <w:rFonts w:ascii="Arial" w:hAnsi="Arial" w:cs="Arial"/>
          <w:sz w:val="24"/>
          <w:szCs w:val="24"/>
        </w:rPr>
        <w:t xml:space="preserve"> </w:t>
      </w:r>
      <w:hyperlink r:id="rId33" w:history="1">
        <w:r w:rsidR="00630073" w:rsidRPr="00143C4C">
          <w:rPr>
            <w:rStyle w:val="Hypertextovodkaz"/>
            <w:rFonts w:ascii="Arial" w:hAnsi="Arial" w:cs="Arial"/>
            <w:sz w:val="24"/>
            <w:szCs w:val="24"/>
          </w:rPr>
          <w:t>http://kbzrwe.webnode.cz/</w:t>
        </w:r>
      </w:hyperlink>
    </w:p>
    <w:sectPr w:rsidR="00EB7F2E" w:rsidRPr="00143C4C" w:rsidSect="002A3146">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1B07344"/>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1BD6A55"/>
    <w:multiLevelType w:val="hybridMultilevel"/>
    <w:tmpl w:val="A8740BE8"/>
    <w:lvl w:ilvl="0" w:tplc="D8060992">
      <w:numFmt w:val="bullet"/>
      <w:lvlText w:val="-"/>
      <w:lvlJc w:val="left"/>
      <w:pPr>
        <w:ind w:left="720" w:hanging="360"/>
      </w:pPr>
      <w:rPr>
        <w:rFonts w:ascii="Segoe UI" w:eastAsia="Times New Roman" w:hAnsi="Segoe UI" w:cs="Times New Roman"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2">
    <w:nsid w:val="02F0729B"/>
    <w:multiLevelType w:val="hybridMultilevel"/>
    <w:tmpl w:val="57A6FD1A"/>
    <w:lvl w:ilvl="0" w:tplc="0A46655E">
      <w:start w:val="250"/>
      <w:numFmt w:val="bullet"/>
      <w:lvlText w:val="-"/>
      <w:lvlJc w:val="left"/>
      <w:pPr>
        <w:ind w:left="720" w:hanging="360"/>
      </w:pPr>
      <w:rPr>
        <w:rFonts w:ascii="Arial" w:eastAsia="Times New Roman" w:hAnsi="Arial" w:cs="Arial" w:hint="default"/>
        <w:i/>
        <w:color w:val="0070C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nsid w:val="0701627C"/>
    <w:multiLevelType w:val="hybridMultilevel"/>
    <w:tmpl w:val="8D906FD0"/>
    <w:lvl w:ilvl="0" w:tplc="5020480E">
      <w:start w:val="5"/>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A5865F2"/>
    <w:multiLevelType w:val="hybridMultilevel"/>
    <w:tmpl w:val="723A78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D336749"/>
    <w:multiLevelType w:val="hybridMultilevel"/>
    <w:tmpl w:val="D47C4C6C"/>
    <w:lvl w:ilvl="0" w:tplc="0405000F">
      <w:start w:val="1"/>
      <w:numFmt w:val="decimal"/>
      <w:lvlText w:val="%1."/>
      <w:lvlJc w:val="left"/>
      <w:pPr>
        <w:ind w:left="720" w:hanging="360"/>
      </w:p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
    <w:nsid w:val="235F24A7"/>
    <w:multiLevelType w:val="hybridMultilevel"/>
    <w:tmpl w:val="A85EC6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2E826DF7"/>
    <w:multiLevelType w:val="hybridMultilevel"/>
    <w:tmpl w:val="BA76BE9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3B394527"/>
    <w:multiLevelType w:val="hybridMultilevel"/>
    <w:tmpl w:val="692C2A6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F9614FA"/>
    <w:multiLevelType w:val="hybridMultilevel"/>
    <w:tmpl w:val="F9EC984C"/>
    <w:lvl w:ilvl="0" w:tplc="4F5291C6">
      <w:start w:val="1"/>
      <w:numFmt w:val="lowerLetter"/>
      <w:lvlText w:val="%1)"/>
      <w:lvlJc w:val="left"/>
      <w:pPr>
        <w:ind w:left="928"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1A5207A"/>
    <w:multiLevelType w:val="hybridMultilevel"/>
    <w:tmpl w:val="BCDE139C"/>
    <w:lvl w:ilvl="0" w:tplc="CB34354C">
      <w:start w:val="1"/>
      <w:numFmt w:val="decimal"/>
      <w:lvlText w:val="%1)"/>
      <w:lvlJc w:val="left"/>
      <w:pPr>
        <w:ind w:left="360" w:hanging="360"/>
      </w:pPr>
      <w:rPr>
        <w:b/>
        <w:color w:val="auto"/>
        <w:sz w:val="2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nsid w:val="4B7515A7"/>
    <w:multiLevelType w:val="hybridMultilevel"/>
    <w:tmpl w:val="D1982FBE"/>
    <w:lvl w:ilvl="0" w:tplc="85628090">
      <w:start w:val="2"/>
      <w:numFmt w:val="decimal"/>
      <w:lvlText w:val="%1)"/>
      <w:lvlJc w:val="left"/>
      <w:pPr>
        <w:ind w:left="360" w:hanging="360"/>
      </w:pPr>
      <w:rPr>
        <w:rFonts w:hint="default"/>
        <w:b/>
        <w:color w:val="auto"/>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C4D67EE"/>
    <w:multiLevelType w:val="hybridMultilevel"/>
    <w:tmpl w:val="BCDE139C"/>
    <w:lvl w:ilvl="0" w:tplc="CB34354C">
      <w:start w:val="1"/>
      <w:numFmt w:val="decimal"/>
      <w:lvlText w:val="%1)"/>
      <w:lvlJc w:val="left"/>
      <w:pPr>
        <w:ind w:left="360" w:hanging="360"/>
      </w:pPr>
      <w:rPr>
        <w:b/>
        <w:color w:val="auto"/>
        <w:sz w:val="2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5507340E"/>
    <w:multiLevelType w:val="hybridMultilevel"/>
    <w:tmpl w:val="120219C4"/>
    <w:lvl w:ilvl="0" w:tplc="4114FAB8">
      <w:start w:val="1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8C3450A"/>
    <w:multiLevelType w:val="hybridMultilevel"/>
    <w:tmpl w:val="692C2A6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9385898"/>
    <w:multiLevelType w:val="multilevel"/>
    <w:tmpl w:val="2BF8474E"/>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CAE21D7"/>
    <w:multiLevelType w:val="multilevel"/>
    <w:tmpl w:val="2BF8474E"/>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0913AE6"/>
    <w:multiLevelType w:val="hybridMultilevel"/>
    <w:tmpl w:val="D6FCFFEC"/>
    <w:lvl w:ilvl="0" w:tplc="3A262F5A">
      <w:start w:val="1"/>
      <w:numFmt w:val="lowerLetter"/>
      <w:lvlText w:val="%1)"/>
      <w:lvlJc w:val="left"/>
      <w:pPr>
        <w:ind w:left="737" w:hanging="38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2893BC2"/>
    <w:multiLevelType w:val="hybridMultilevel"/>
    <w:tmpl w:val="60FADAC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38B6526"/>
    <w:multiLevelType w:val="hybridMultilevel"/>
    <w:tmpl w:val="66F2E438"/>
    <w:lvl w:ilvl="0" w:tplc="5020480E">
      <w:start w:val="5"/>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64D4080"/>
    <w:multiLevelType w:val="hybridMultilevel"/>
    <w:tmpl w:val="F9EC984C"/>
    <w:lvl w:ilvl="0" w:tplc="4F5291C6">
      <w:start w:val="1"/>
      <w:numFmt w:val="lowerLetter"/>
      <w:lvlText w:val="%1)"/>
      <w:lvlJc w:val="left"/>
      <w:pPr>
        <w:ind w:left="928"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6C9583A"/>
    <w:multiLevelType w:val="hybridMultilevel"/>
    <w:tmpl w:val="64582302"/>
    <w:lvl w:ilvl="0" w:tplc="04050019">
      <w:start w:val="1"/>
      <w:numFmt w:val="bullet"/>
      <w:lvlText w:val="-"/>
      <w:lvlJc w:val="left"/>
      <w:pPr>
        <w:ind w:left="1080" w:hanging="360"/>
      </w:pPr>
      <w:rPr>
        <w:rFonts w:ascii="Arial" w:hAnsi="Arial" w:hint="default"/>
        <w:b w:val="0"/>
        <w:i w:val="0"/>
        <w:color w:val="808080"/>
        <w:sz w:val="22"/>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15"/>
  </w:num>
  <w:num w:numId="6">
    <w:abstractNumId w:val="17"/>
  </w:num>
  <w:num w:numId="7">
    <w:abstractNumId w:val="16"/>
  </w:num>
  <w:num w:numId="8">
    <w:abstractNumId w:val="7"/>
  </w:num>
  <w:num w:numId="9">
    <w:abstractNumId w:val="13"/>
  </w:num>
  <w:num w:numId="10">
    <w:abstractNumId w:val="3"/>
  </w:num>
  <w:num w:numId="11">
    <w:abstractNumId w:val="5"/>
  </w:num>
  <w:num w:numId="12">
    <w:abstractNumId w:val="19"/>
  </w:num>
  <w:num w:numId="13">
    <w:abstractNumId w:val="12"/>
  </w:num>
  <w:num w:numId="14">
    <w:abstractNumId w:val="10"/>
  </w:num>
  <w:num w:numId="15">
    <w:abstractNumId w:val="2"/>
  </w:num>
  <w:num w:numId="16">
    <w:abstractNumId w:val="20"/>
  </w:num>
  <w:num w:numId="17">
    <w:abstractNumId w:val="9"/>
  </w:num>
  <w:num w:numId="18">
    <w:abstractNumId w:val="11"/>
  </w:num>
  <w:num w:numId="19">
    <w:abstractNumId w:val="4"/>
  </w:num>
  <w:num w:numId="20">
    <w:abstractNumId w:val="21"/>
  </w:num>
  <w:num w:numId="21">
    <w:abstractNumId w:val="8"/>
  </w:num>
  <w:num w:numId="22">
    <w:abstractNumId w:val="18"/>
  </w:num>
  <w:num w:numId="23">
    <w:abstractNumId w:val="14"/>
  </w:num>
  <w:num w:numId="24">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56E4F"/>
    <w:rsid w:val="00000FE4"/>
    <w:rsid w:val="00005540"/>
    <w:rsid w:val="000062C5"/>
    <w:rsid w:val="00010602"/>
    <w:rsid w:val="00015721"/>
    <w:rsid w:val="00022CE9"/>
    <w:rsid w:val="00032C15"/>
    <w:rsid w:val="000349ED"/>
    <w:rsid w:val="00046469"/>
    <w:rsid w:val="00047061"/>
    <w:rsid w:val="00055D28"/>
    <w:rsid w:val="00073C77"/>
    <w:rsid w:val="000966C3"/>
    <w:rsid w:val="000A0D6C"/>
    <w:rsid w:val="000A2192"/>
    <w:rsid w:val="000A5DA0"/>
    <w:rsid w:val="000B42D2"/>
    <w:rsid w:val="000C7CF3"/>
    <w:rsid w:val="000D3069"/>
    <w:rsid w:val="000D70BE"/>
    <w:rsid w:val="000E04B1"/>
    <w:rsid w:val="000F6D92"/>
    <w:rsid w:val="00102E54"/>
    <w:rsid w:val="00107799"/>
    <w:rsid w:val="00117F35"/>
    <w:rsid w:val="00121C0C"/>
    <w:rsid w:val="00123472"/>
    <w:rsid w:val="00123B6C"/>
    <w:rsid w:val="00141946"/>
    <w:rsid w:val="00143C4C"/>
    <w:rsid w:val="0014480A"/>
    <w:rsid w:val="00144F0A"/>
    <w:rsid w:val="001461F0"/>
    <w:rsid w:val="001468A7"/>
    <w:rsid w:val="00146921"/>
    <w:rsid w:val="001470C0"/>
    <w:rsid w:val="00156E4F"/>
    <w:rsid w:val="00160AB0"/>
    <w:rsid w:val="00165953"/>
    <w:rsid w:val="001737DC"/>
    <w:rsid w:val="00173A29"/>
    <w:rsid w:val="00185FC8"/>
    <w:rsid w:val="00193BED"/>
    <w:rsid w:val="001A6F1F"/>
    <w:rsid w:val="001B01DE"/>
    <w:rsid w:val="001B557F"/>
    <w:rsid w:val="001B75FA"/>
    <w:rsid w:val="001C5ED9"/>
    <w:rsid w:val="001E6477"/>
    <w:rsid w:val="001F6D04"/>
    <w:rsid w:val="00203A8A"/>
    <w:rsid w:val="00213122"/>
    <w:rsid w:val="00224E09"/>
    <w:rsid w:val="00224F66"/>
    <w:rsid w:val="0022558C"/>
    <w:rsid w:val="00230FB9"/>
    <w:rsid w:val="00231EAF"/>
    <w:rsid w:val="002351D9"/>
    <w:rsid w:val="00240BAE"/>
    <w:rsid w:val="00242B80"/>
    <w:rsid w:val="00245971"/>
    <w:rsid w:val="00251A5E"/>
    <w:rsid w:val="002633F9"/>
    <w:rsid w:val="00270FB7"/>
    <w:rsid w:val="00275D54"/>
    <w:rsid w:val="00284179"/>
    <w:rsid w:val="002858D4"/>
    <w:rsid w:val="00293C91"/>
    <w:rsid w:val="002A3146"/>
    <w:rsid w:val="002B5F0A"/>
    <w:rsid w:val="002C1AA7"/>
    <w:rsid w:val="002D16B4"/>
    <w:rsid w:val="002D52E5"/>
    <w:rsid w:val="002D789F"/>
    <w:rsid w:val="002D7E3C"/>
    <w:rsid w:val="002F10CD"/>
    <w:rsid w:val="002F18A2"/>
    <w:rsid w:val="003026A9"/>
    <w:rsid w:val="00317C32"/>
    <w:rsid w:val="00321C87"/>
    <w:rsid w:val="00335B00"/>
    <w:rsid w:val="00340842"/>
    <w:rsid w:val="003469BE"/>
    <w:rsid w:val="0037480E"/>
    <w:rsid w:val="00385B5B"/>
    <w:rsid w:val="00393616"/>
    <w:rsid w:val="003976D0"/>
    <w:rsid w:val="003A3B5B"/>
    <w:rsid w:val="003A436D"/>
    <w:rsid w:val="003A5B52"/>
    <w:rsid w:val="003A71CA"/>
    <w:rsid w:val="003B1ABB"/>
    <w:rsid w:val="003B4DD4"/>
    <w:rsid w:val="003C234F"/>
    <w:rsid w:val="003F29A8"/>
    <w:rsid w:val="003F7D1F"/>
    <w:rsid w:val="00401A26"/>
    <w:rsid w:val="004030A9"/>
    <w:rsid w:val="0041284B"/>
    <w:rsid w:val="00421407"/>
    <w:rsid w:val="004346EB"/>
    <w:rsid w:val="004418EA"/>
    <w:rsid w:val="00443B7B"/>
    <w:rsid w:val="00445DC2"/>
    <w:rsid w:val="00466106"/>
    <w:rsid w:val="004734DB"/>
    <w:rsid w:val="00474C8F"/>
    <w:rsid w:val="00480ADF"/>
    <w:rsid w:val="00482153"/>
    <w:rsid w:val="00482713"/>
    <w:rsid w:val="004863B3"/>
    <w:rsid w:val="004B1AF3"/>
    <w:rsid w:val="004B2568"/>
    <w:rsid w:val="004D0C74"/>
    <w:rsid w:val="004E493C"/>
    <w:rsid w:val="004E752B"/>
    <w:rsid w:val="004F167B"/>
    <w:rsid w:val="004F2296"/>
    <w:rsid w:val="005019FB"/>
    <w:rsid w:val="00507BAA"/>
    <w:rsid w:val="00517633"/>
    <w:rsid w:val="005235C3"/>
    <w:rsid w:val="0053350A"/>
    <w:rsid w:val="005434F9"/>
    <w:rsid w:val="005562D5"/>
    <w:rsid w:val="00562572"/>
    <w:rsid w:val="00566B29"/>
    <w:rsid w:val="00567F73"/>
    <w:rsid w:val="005740CE"/>
    <w:rsid w:val="00594448"/>
    <w:rsid w:val="005967B8"/>
    <w:rsid w:val="005A5E02"/>
    <w:rsid w:val="005B06BB"/>
    <w:rsid w:val="005B0D88"/>
    <w:rsid w:val="005B10B0"/>
    <w:rsid w:val="005B7213"/>
    <w:rsid w:val="005C571B"/>
    <w:rsid w:val="005E05DF"/>
    <w:rsid w:val="005E5640"/>
    <w:rsid w:val="005E6BAB"/>
    <w:rsid w:val="005F0052"/>
    <w:rsid w:val="005F4935"/>
    <w:rsid w:val="0060137F"/>
    <w:rsid w:val="00601ACD"/>
    <w:rsid w:val="00605BCD"/>
    <w:rsid w:val="0060674A"/>
    <w:rsid w:val="006117CB"/>
    <w:rsid w:val="00611CD1"/>
    <w:rsid w:val="0061336F"/>
    <w:rsid w:val="00614A3F"/>
    <w:rsid w:val="006178AD"/>
    <w:rsid w:val="006207B2"/>
    <w:rsid w:val="0062100E"/>
    <w:rsid w:val="0062183A"/>
    <w:rsid w:val="00621A5D"/>
    <w:rsid w:val="0062447C"/>
    <w:rsid w:val="00626FC4"/>
    <w:rsid w:val="00630073"/>
    <w:rsid w:val="00645390"/>
    <w:rsid w:val="00657DE8"/>
    <w:rsid w:val="0066344F"/>
    <w:rsid w:val="0066366D"/>
    <w:rsid w:val="00666781"/>
    <w:rsid w:val="00682387"/>
    <w:rsid w:val="00682B70"/>
    <w:rsid w:val="00684157"/>
    <w:rsid w:val="0068474D"/>
    <w:rsid w:val="00692BAB"/>
    <w:rsid w:val="006A011B"/>
    <w:rsid w:val="006A0881"/>
    <w:rsid w:val="006A41F5"/>
    <w:rsid w:val="006B136A"/>
    <w:rsid w:val="006B1691"/>
    <w:rsid w:val="006B1BAC"/>
    <w:rsid w:val="006B3AB5"/>
    <w:rsid w:val="006B58C1"/>
    <w:rsid w:val="006C26E3"/>
    <w:rsid w:val="006C6437"/>
    <w:rsid w:val="006E236E"/>
    <w:rsid w:val="006E3677"/>
    <w:rsid w:val="006E6D3D"/>
    <w:rsid w:val="006F126A"/>
    <w:rsid w:val="006F5C68"/>
    <w:rsid w:val="006F722D"/>
    <w:rsid w:val="006F7CCC"/>
    <w:rsid w:val="00707EE8"/>
    <w:rsid w:val="00710685"/>
    <w:rsid w:val="007125C7"/>
    <w:rsid w:val="00736BE2"/>
    <w:rsid w:val="00740DB6"/>
    <w:rsid w:val="00743B30"/>
    <w:rsid w:val="007470DF"/>
    <w:rsid w:val="00757A59"/>
    <w:rsid w:val="00767BC5"/>
    <w:rsid w:val="007741CA"/>
    <w:rsid w:val="00780BF4"/>
    <w:rsid w:val="007835FE"/>
    <w:rsid w:val="007B5244"/>
    <w:rsid w:val="007C02CB"/>
    <w:rsid w:val="007C4046"/>
    <w:rsid w:val="007C4D1B"/>
    <w:rsid w:val="007C5BC0"/>
    <w:rsid w:val="007D437D"/>
    <w:rsid w:val="007D5E8C"/>
    <w:rsid w:val="007E7B3D"/>
    <w:rsid w:val="007F0F7C"/>
    <w:rsid w:val="007F107C"/>
    <w:rsid w:val="007F28C5"/>
    <w:rsid w:val="00800E88"/>
    <w:rsid w:val="00813C36"/>
    <w:rsid w:val="00834014"/>
    <w:rsid w:val="00841634"/>
    <w:rsid w:val="00845F25"/>
    <w:rsid w:val="008505A5"/>
    <w:rsid w:val="008520F3"/>
    <w:rsid w:val="008549A7"/>
    <w:rsid w:val="00860758"/>
    <w:rsid w:val="00866C3A"/>
    <w:rsid w:val="00872B81"/>
    <w:rsid w:val="00873931"/>
    <w:rsid w:val="00876513"/>
    <w:rsid w:val="00881A7C"/>
    <w:rsid w:val="008960EF"/>
    <w:rsid w:val="008A0CB0"/>
    <w:rsid w:val="008B1935"/>
    <w:rsid w:val="008C4BCE"/>
    <w:rsid w:val="008C5FBB"/>
    <w:rsid w:val="008D069D"/>
    <w:rsid w:val="008E0431"/>
    <w:rsid w:val="008E6F64"/>
    <w:rsid w:val="00902AAA"/>
    <w:rsid w:val="009226F5"/>
    <w:rsid w:val="009309C7"/>
    <w:rsid w:val="00930EB7"/>
    <w:rsid w:val="009316B4"/>
    <w:rsid w:val="009371EA"/>
    <w:rsid w:val="00940D9B"/>
    <w:rsid w:val="00950384"/>
    <w:rsid w:val="009654CA"/>
    <w:rsid w:val="00967FB8"/>
    <w:rsid w:val="00975E2C"/>
    <w:rsid w:val="00981547"/>
    <w:rsid w:val="00990296"/>
    <w:rsid w:val="0099285D"/>
    <w:rsid w:val="009967B4"/>
    <w:rsid w:val="009A00C1"/>
    <w:rsid w:val="009B20B9"/>
    <w:rsid w:val="009B5E2B"/>
    <w:rsid w:val="009C29A7"/>
    <w:rsid w:val="009C3F57"/>
    <w:rsid w:val="009D1B99"/>
    <w:rsid w:val="009E4E27"/>
    <w:rsid w:val="009F1CFB"/>
    <w:rsid w:val="009F35F2"/>
    <w:rsid w:val="00A02400"/>
    <w:rsid w:val="00A121A2"/>
    <w:rsid w:val="00A14D79"/>
    <w:rsid w:val="00A16DB5"/>
    <w:rsid w:val="00A21153"/>
    <w:rsid w:val="00A26E46"/>
    <w:rsid w:val="00A30E0C"/>
    <w:rsid w:val="00A37D4F"/>
    <w:rsid w:val="00A436BF"/>
    <w:rsid w:val="00A84069"/>
    <w:rsid w:val="00A86150"/>
    <w:rsid w:val="00A93498"/>
    <w:rsid w:val="00A97D94"/>
    <w:rsid w:val="00AA419A"/>
    <w:rsid w:val="00AA4A27"/>
    <w:rsid w:val="00AD7D8C"/>
    <w:rsid w:val="00B022F5"/>
    <w:rsid w:val="00B07CB2"/>
    <w:rsid w:val="00B10431"/>
    <w:rsid w:val="00B207B6"/>
    <w:rsid w:val="00B27043"/>
    <w:rsid w:val="00B341AE"/>
    <w:rsid w:val="00B43659"/>
    <w:rsid w:val="00B52A4B"/>
    <w:rsid w:val="00B540A5"/>
    <w:rsid w:val="00B55AD4"/>
    <w:rsid w:val="00B5796D"/>
    <w:rsid w:val="00B60645"/>
    <w:rsid w:val="00B653E8"/>
    <w:rsid w:val="00B711C2"/>
    <w:rsid w:val="00B74A66"/>
    <w:rsid w:val="00B7568B"/>
    <w:rsid w:val="00B92DBA"/>
    <w:rsid w:val="00B96744"/>
    <w:rsid w:val="00BA06CA"/>
    <w:rsid w:val="00BA1EB1"/>
    <w:rsid w:val="00BB6CA0"/>
    <w:rsid w:val="00BB71CD"/>
    <w:rsid w:val="00BC2CF4"/>
    <w:rsid w:val="00BD2326"/>
    <w:rsid w:val="00BF1CAC"/>
    <w:rsid w:val="00BF78A7"/>
    <w:rsid w:val="00C01419"/>
    <w:rsid w:val="00C02205"/>
    <w:rsid w:val="00C41FB6"/>
    <w:rsid w:val="00C45C15"/>
    <w:rsid w:val="00C93E67"/>
    <w:rsid w:val="00CA2873"/>
    <w:rsid w:val="00CB1E17"/>
    <w:rsid w:val="00CC10B4"/>
    <w:rsid w:val="00CC387D"/>
    <w:rsid w:val="00CD1062"/>
    <w:rsid w:val="00CD2D8A"/>
    <w:rsid w:val="00CD484E"/>
    <w:rsid w:val="00CD6C58"/>
    <w:rsid w:val="00CD7BD1"/>
    <w:rsid w:val="00CF2AF3"/>
    <w:rsid w:val="00CF6751"/>
    <w:rsid w:val="00D12117"/>
    <w:rsid w:val="00D25EEB"/>
    <w:rsid w:val="00D34472"/>
    <w:rsid w:val="00D564A8"/>
    <w:rsid w:val="00D6004B"/>
    <w:rsid w:val="00D64218"/>
    <w:rsid w:val="00D65A3E"/>
    <w:rsid w:val="00D70E98"/>
    <w:rsid w:val="00D960F3"/>
    <w:rsid w:val="00DA70EB"/>
    <w:rsid w:val="00DA783C"/>
    <w:rsid w:val="00DB2E00"/>
    <w:rsid w:val="00DB2F9B"/>
    <w:rsid w:val="00DC0F52"/>
    <w:rsid w:val="00DC5B4D"/>
    <w:rsid w:val="00DD0DE0"/>
    <w:rsid w:val="00DD5026"/>
    <w:rsid w:val="00DD7595"/>
    <w:rsid w:val="00DE2163"/>
    <w:rsid w:val="00DE594D"/>
    <w:rsid w:val="00DF10BC"/>
    <w:rsid w:val="00DF67FA"/>
    <w:rsid w:val="00E01167"/>
    <w:rsid w:val="00E10D64"/>
    <w:rsid w:val="00E14A18"/>
    <w:rsid w:val="00E15AD9"/>
    <w:rsid w:val="00E30B0B"/>
    <w:rsid w:val="00E400FB"/>
    <w:rsid w:val="00E412BD"/>
    <w:rsid w:val="00E52658"/>
    <w:rsid w:val="00E54288"/>
    <w:rsid w:val="00E75743"/>
    <w:rsid w:val="00E86353"/>
    <w:rsid w:val="00E9618C"/>
    <w:rsid w:val="00EA4E56"/>
    <w:rsid w:val="00EB0689"/>
    <w:rsid w:val="00EB3273"/>
    <w:rsid w:val="00EB7F2E"/>
    <w:rsid w:val="00EC7F77"/>
    <w:rsid w:val="00ED51F5"/>
    <w:rsid w:val="00ED7F89"/>
    <w:rsid w:val="00EE7A8B"/>
    <w:rsid w:val="00EF23FA"/>
    <w:rsid w:val="00EF404C"/>
    <w:rsid w:val="00EF5B75"/>
    <w:rsid w:val="00F17B66"/>
    <w:rsid w:val="00F244A4"/>
    <w:rsid w:val="00F326AB"/>
    <w:rsid w:val="00F37616"/>
    <w:rsid w:val="00F37FDD"/>
    <w:rsid w:val="00F4453F"/>
    <w:rsid w:val="00F46222"/>
    <w:rsid w:val="00F47D86"/>
    <w:rsid w:val="00F530EC"/>
    <w:rsid w:val="00F61950"/>
    <w:rsid w:val="00F64994"/>
    <w:rsid w:val="00F656B3"/>
    <w:rsid w:val="00F77E52"/>
    <w:rsid w:val="00F84532"/>
    <w:rsid w:val="00F941F1"/>
    <w:rsid w:val="00FA0F1A"/>
    <w:rsid w:val="00FD1BA3"/>
    <w:rsid w:val="00FD6F6D"/>
    <w:rsid w:val="00FE3C3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0D64"/>
  </w:style>
  <w:style w:type="paragraph" w:styleId="Nadpis1">
    <w:name w:val="heading 1"/>
    <w:aliases w:val="t"/>
    <w:basedOn w:val="Normln"/>
    <w:next w:val="Nadpis3"/>
    <w:link w:val="Nadpis1Char"/>
    <w:uiPriority w:val="99"/>
    <w:qFormat/>
    <w:rsid w:val="00881A7C"/>
    <w:pPr>
      <w:keepNext/>
      <w:pageBreakBefore/>
      <w:tabs>
        <w:tab w:val="num" w:pos="432"/>
      </w:tabs>
      <w:spacing w:after="120" w:line="360" w:lineRule="auto"/>
      <w:ind w:left="432" w:hanging="432"/>
      <w:outlineLvl w:val="0"/>
    </w:pPr>
    <w:rPr>
      <w:rFonts w:ascii="Times New Roman" w:eastAsia="Times New Roman" w:hAnsi="Times New Roman" w:cs="Times New Roman"/>
      <w:b/>
      <w:bCs/>
      <w:caps/>
      <w:kern w:val="32"/>
      <w:sz w:val="24"/>
      <w:szCs w:val="24"/>
    </w:rPr>
  </w:style>
  <w:style w:type="paragraph" w:styleId="Nadpis2">
    <w:name w:val="heading 2"/>
    <w:basedOn w:val="Normln"/>
    <w:next w:val="Normln"/>
    <w:link w:val="Nadpis2Char"/>
    <w:uiPriority w:val="9"/>
    <w:semiHidden/>
    <w:unhideWhenUsed/>
    <w:qFormat/>
    <w:rsid w:val="008340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881A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5">
    <w:name w:val="heading 5"/>
    <w:basedOn w:val="Normln"/>
    <w:next w:val="Normln"/>
    <w:link w:val="Nadpis5Char"/>
    <w:uiPriority w:val="9"/>
    <w:semiHidden/>
    <w:unhideWhenUsed/>
    <w:qFormat/>
    <w:rsid w:val="0022558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56E4F"/>
    <w:rPr>
      <w:strike w:val="0"/>
      <w:dstrike w:val="0"/>
      <w:color w:val="005987"/>
      <w:u w:val="none"/>
      <w:effect w:val="none"/>
    </w:rPr>
  </w:style>
  <w:style w:type="paragraph" w:styleId="Normlnweb">
    <w:name w:val="Normal (Web)"/>
    <w:basedOn w:val="Normln"/>
    <w:uiPriority w:val="99"/>
    <w:unhideWhenUsed/>
    <w:rsid w:val="00156E4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56E4F"/>
    <w:rPr>
      <w:b/>
      <w:bCs/>
    </w:rPr>
  </w:style>
  <w:style w:type="character" w:styleId="Zvraznn">
    <w:name w:val="Emphasis"/>
    <w:basedOn w:val="Standardnpsmoodstavce"/>
    <w:uiPriority w:val="20"/>
    <w:qFormat/>
    <w:rsid w:val="00156E4F"/>
    <w:rPr>
      <w:i/>
      <w:iCs/>
    </w:rPr>
  </w:style>
  <w:style w:type="paragraph" w:styleId="Odstavecseseznamem">
    <w:name w:val="List Paragraph"/>
    <w:aliases w:val="Odstavec s odrážkami"/>
    <w:basedOn w:val="Normln"/>
    <w:link w:val="OdstavecseseznamemChar"/>
    <w:uiPriority w:val="34"/>
    <w:qFormat/>
    <w:rsid w:val="006178AD"/>
    <w:pPr>
      <w:spacing w:after="0" w:line="240" w:lineRule="auto"/>
      <w:ind w:left="720"/>
      <w:contextualSpacing/>
    </w:pPr>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F656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56B3"/>
    <w:rPr>
      <w:rFonts w:ascii="Tahoma" w:hAnsi="Tahoma" w:cs="Tahoma"/>
      <w:sz w:val="16"/>
      <w:szCs w:val="16"/>
    </w:rPr>
  </w:style>
  <w:style w:type="character" w:styleId="Sledovanodkaz">
    <w:name w:val="FollowedHyperlink"/>
    <w:basedOn w:val="Standardnpsmoodstavce"/>
    <w:uiPriority w:val="99"/>
    <w:semiHidden/>
    <w:unhideWhenUsed/>
    <w:rsid w:val="003026A9"/>
    <w:rPr>
      <w:color w:val="800080" w:themeColor="followedHyperlink"/>
      <w:u w:val="single"/>
    </w:rPr>
  </w:style>
  <w:style w:type="paragraph" w:styleId="Seznamsodrkami">
    <w:name w:val="List Bullet"/>
    <w:basedOn w:val="Normln"/>
    <w:uiPriority w:val="99"/>
    <w:semiHidden/>
    <w:unhideWhenUsed/>
    <w:rsid w:val="008D069D"/>
    <w:pPr>
      <w:numPr>
        <w:numId w:val="3"/>
      </w:numPr>
      <w:spacing w:after="0" w:line="240" w:lineRule="auto"/>
    </w:pPr>
    <w:rPr>
      <w:rFonts w:ascii="Arial" w:hAnsi="Arial"/>
    </w:rPr>
  </w:style>
  <w:style w:type="table" w:styleId="Mkatabulky">
    <w:name w:val="Table Grid"/>
    <w:basedOn w:val="Normlntabulka"/>
    <w:uiPriority w:val="39"/>
    <w:rsid w:val="004030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aliases w:val="t Char"/>
    <w:basedOn w:val="Standardnpsmoodstavce"/>
    <w:link w:val="Nadpis1"/>
    <w:uiPriority w:val="99"/>
    <w:rsid w:val="00881A7C"/>
    <w:rPr>
      <w:rFonts w:ascii="Times New Roman" w:eastAsia="Times New Roman" w:hAnsi="Times New Roman" w:cs="Times New Roman"/>
      <w:b/>
      <w:bCs/>
      <w:caps/>
      <w:kern w:val="32"/>
      <w:sz w:val="24"/>
      <w:szCs w:val="24"/>
    </w:rPr>
  </w:style>
  <w:style w:type="character" w:customStyle="1" w:styleId="Nadpis3Char">
    <w:name w:val="Nadpis 3 Char"/>
    <w:basedOn w:val="Standardnpsmoodstavce"/>
    <w:link w:val="Nadpis3"/>
    <w:uiPriority w:val="9"/>
    <w:semiHidden/>
    <w:rsid w:val="00881A7C"/>
    <w:rPr>
      <w:rFonts w:asciiTheme="majorHAnsi" w:eastAsiaTheme="majorEastAsia" w:hAnsiTheme="majorHAnsi" w:cstheme="majorBidi"/>
      <w:color w:val="243F60" w:themeColor="accent1" w:themeShade="7F"/>
      <w:sz w:val="24"/>
      <w:szCs w:val="24"/>
    </w:rPr>
  </w:style>
  <w:style w:type="paragraph" w:customStyle="1" w:styleId="kolsmlarial11caps">
    <w:name w:val="kol sml:arial11caps"/>
    <w:basedOn w:val="Normln"/>
    <w:next w:val="Normln"/>
    <w:qFormat/>
    <w:rsid w:val="003A436D"/>
    <w:pPr>
      <w:spacing w:after="240"/>
    </w:pPr>
    <w:rPr>
      <w:rFonts w:ascii="Arial" w:eastAsia="Calibri" w:hAnsi="Arial" w:cs="Arial"/>
      <w:b/>
      <w:sz w:val="24"/>
      <w:lang w:eastAsia="cs-CZ"/>
    </w:rPr>
  </w:style>
  <w:style w:type="paragraph" w:customStyle="1" w:styleId="Podkapkolarial11tun">
    <w:name w:val="Podkap_kol_arial11 tučně"/>
    <w:basedOn w:val="kolsmlarial11caps"/>
    <w:qFormat/>
    <w:rsid w:val="003A436D"/>
    <w:pPr>
      <w:spacing w:before="360"/>
      <w:ind w:left="284"/>
    </w:pPr>
    <w:rPr>
      <w:i/>
    </w:rPr>
  </w:style>
  <w:style w:type="paragraph" w:customStyle="1" w:styleId="textpododstavec">
    <w:name w:val="text pododstavec"/>
    <w:basedOn w:val="kolsmlarial11caps"/>
    <w:qFormat/>
    <w:rsid w:val="003A436D"/>
    <w:pPr>
      <w:ind w:left="284"/>
      <w:jc w:val="both"/>
    </w:pPr>
    <w:rPr>
      <w:b w:val="0"/>
      <w:sz w:val="22"/>
    </w:rPr>
  </w:style>
  <w:style w:type="paragraph" w:customStyle="1" w:styleId="texthlavnodst">
    <w:name w:val="text hlavní odst"/>
    <w:basedOn w:val="Odstavecseseznamem"/>
    <w:qFormat/>
    <w:rsid w:val="003A436D"/>
    <w:pPr>
      <w:spacing w:after="240" w:line="276" w:lineRule="auto"/>
      <w:ind w:left="0"/>
      <w:jc w:val="both"/>
    </w:pPr>
    <w:rPr>
      <w:rFonts w:ascii="Arial" w:eastAsia="Calibri" w:hAnsi="Arial" w:cs="Arial"/>
      <w:sz w:val="22"/>
      <w:szCs w:val="22"/>
    </w:rPr>
  </w:style>
  <w:style w:type="character" w:customStyle="1" w:styleId="Nadpis2Char">
    <w:name w:val="Nadpis 2 Char"/>
    <w:basedOn w:val="Standardnpsmoodstavce"/>
    <w:link w:val="Nadpis2"/>
    <w:uiPriority w:val="9"/>
    <w:semiHidden/>
    <w:rsid w:val="00834014"/>
    <w:rPr>
      <w:rFonts w:asciiTheme="majorHAnsi" w:eastAsiaTheme="majorEastAsia" w:hAnsiTheme="majorHAnsi" w:cstheme="majorBidi"/>
      <w:color w:val="365F91" w:themeColor="accent1" w:themeShade="BF"/>
      <w:sz w:val="26"/>
      <w:szCs w:val="26"/>
    </w:rPr>
  </w:style>
  <w:style w:type="character" w:customStyle="1" w:styleId="OdstavecseseznamemChar">
    <w:name w:val="Odstavec se seznamem Char"/>
    <w:aliases w:val="Odstavec s odrážkami Char"/>
    <w:link w:val="Odstavecseseznamem"/>
    <w:uiPriority w:val="34"/>
    <w:locked/>
    <w:rsid w:val="0062447C"/>
    <w:rPr>
      <w:rFonts w:ascii="Times New Roman" w:eastAsia="Times New Roman" w:hAnsi="Times New Roman" w:cs="Times New Roman"/>
      <w:sz w:val="20"/>
      <w:szCs w:val="20"/>
      <w:lang w:eastAsia="cs-CZ"/>
    </w:rPr>
  </w:style>
  <w:style w:type="paragraph" w:styleId="Zkladntext">
    <w:name w:val="Body Text"/>
    <w:basedOn w:val="Normln"/>
    <w:link w:val="ZkladntextChar"/>
    <w:uiPriority w:val="99"/>
    <w:semiHidden/>
    <w:rsid w:val="006B136A"/>
    <w:pPr>
      <w:spacing w:after="0" w:line="240" w:lineRule="auto"/>
      <w:jc w:val="both"/>
    </w:pPr>
    <w:rPr>
      <w:rFonts w:ascii="Arial" w:eastAsia="Times New Roman" w:hAnsi="Arial" w:cs="Times New Roman"/>
      <w:sz w:val="24"/>
      <w:szCs w:val="20"/>
      <w:lang w:eastAsia="cs-CZ"/>
    </w:rPr>
  </w:style>
  <w:style w:type="character" w:customStyle="1" w:styleId="ZkladntextChar">
    <w:name w:val="Základní text Char"/>
    <w:basedOn w:val="Standardnpsmoodstavce"/>
    <w:link w:val="Zkladntext"/>
    <w:uiPriority w:val="99"/>
    <w:semiHidden/>
    <w:rsid w:val="006B136A"/>
    <w:rPr>
      <w:rFonts w:ascii="Arial" w:eastAsia="Times New Roman" w:hAnsi="Arial" w:cs="Times New Roman"/>
      <w:sz w:val="24"/>
      <w:szCs w:val="20"/>
      <w:lang w:eastAsia="cs-CZ"/>
    </w:rPr>
  </w:style>
  <w:style w:type="character" w:customStyle="1" w:styleId="Nadpis5Char">
    <w:name w:val="Nadpis 5 Char"/>
    <w:basedOn w:val="Standardnpsmoodstavce"/>
    <w:link w:val="Nadpis5"/>
    <w:uiPriority w:val="9"/>
    <w:semiHidden/>
    <w:rsid w:val="0022558C"/>
    <w:rPr>
      <w:rFonts w:asciiTheme="majorHAnsi" w:eastAsiaTheme="majorEastAsia" w:hAnsiTheme="majorHAnsi" w:cstheme="majorBidi"/>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17195665">
      <w:bodyDiv w:val="1"/>
      <w:marLeft w:val="0"/>
      <w:marRight w:val="0"/>
      <w:marTop w:val="0"/>
      <w:marBottom w:val="0"/>
      <w:divBdr>
        <w:top w:val="none" w:sz="0" w:space="0" w:color="auto"/>
        <w:left w:val="none" w:sz="0" w:space="0" w:color="auto"/>
        <w:bottom w:val="none" w:sz="0" w:space="0" w:color="auto"/>
        <w:right w:val="none" w:sz="0" w:space="0" w:color="auto"/>
      </w:divBdr>
      <w:divsChild>
        <w:div w:id="188032853">
          <w:marLeft w:val="547"/>
          <w:marRight w:val="0"/>
          <w:marTop w:val="0"/>
          <w:marBottom w:val="0"/>
          <w:divBdr>
            <w:top w:val="none" w:sz="0" w:space="0" w:color="auto"/>
            <w:left w:val="none" w:sz="0" w:space="0" w:color="auto"/>
            <w:bottom w:val="none" w:sz="0" w:space="0" w:color="auto"/>
            <w:right w:val="none" w:sz="0" w:space="0" w:color="auto"/>
          </w:divBdr>
        </w:div>
        <w:div w:id="200822417">
          <w:marLeft w:val="547"/>
          <w:marRight w:val="0"/>
          <w:marTop w:val="0"/>
          <w:marBottom w:val="0"/>
          <w:divBdr>
            <w:top w:val="none" w:sz="0" w:space="0" w:color="auto"/>
            <w:left w:val="none" w:sz="0" w:space="0" w:color="auto"/>
            <w:bottom w:val="none" w:sz="0" w:space="0" w:color="auto"/>
            <w:right w:val="none" w:sz="0" w:space="0" w:color="auto"/>
          </w:divBdr>
        </w:div>
        <w:div w:id="605313651">
          <w:marLeft w:val="547"/>
          <w:marRight w:val="0"/>
          <w:marTop w:val="0"/>
          <w:marBottom w:val="0"/>
          <w:divBdr>
            <w:top w:val="none" w:sz="0" w:space="0" w:color="auto"/>
            <w:left w:val="none" w:sz="0" w:space="0" w:color="auto"/>
            <w:bottom w:val="none" w:sz="0" w:space="0" w:color="auto"/>
            <w:right w:val="none" w:sz="0" w:space="0" w:color="auto"/>
          </w:divBdr>
        </w:div>
        <w:div w:id="1222909650">
          <w:marLeft w:val="547"/>
          <w:marRight w:val="0"/>
          <w:marTop w:val="0"/>
          <w:marBottom w:val="0"/>
          <w:divBdr>
            <w:top w:val="none" w:sz="0" w:space="0" w:color="auto"/>
            <w:left w:val="none" w:sz="0" w:space="0" w:color="auto"/>
            <w:bottom w:val="none" w:sz="0" w:space="0" w:color="auto"/>
            <w:right w:val="none" w:sz="0" w:space="0" w:color="auto"/>
          </w:divBdr>
        </w:div>
        <w:div w:id="1743336642">
          <w:marLeft w:val="547"/>
          <w:marRight w:val="0"/>
          <w:marTop w:val="0"/>
          <w:marBottom w:val="0"/>
          <w:divBdr>
            <w:top w:val="none" w:sz="0" w:space="0" w:color="auto"/>
            <w:left w:val="none" w:sz="0" w:space="0" w:color="auto"/>
            <w:bottom w:val="none" w:sz="0" w:space="0" w:color="auto"/>
            <w:right w:val="none" w:sz="0" w:space="0" w:color="auto"/>
          </w:divBdr>
        </w:div>
        <w:div w:id="1821340867">
          <w:marLeft w:val="547"/>
          <w:marRight w:val="0"/>
          <w:marTop w:val="0"/>
          <w:marBottom w:val="0"/>
          <w:divBdr>
            <w:top w:val="none" w:sz="0" w:space="0" w:color="auto"/>
            <w:left w:val="none" w:sz="0" w:space="0" w:color="auto"/>
            <w:bottom w:val="none" w:sz="0" w:space="0" w:color="auto"/>
            <w:right w:val="none" w:sz="0" w:space="0" w:color="auto"/>
          </w:divBdr>
        </w:div>
      </w:divsChild>
    </w:div>
    <w:div w:id="50152835">
      <w:bodyDiv w:val="1"/>
      <w:marLeft w:val="0"/>
      <w:marRight w:val="0"/>
      <w:marTop w:val="0"/>
      <w:marBottom w:val="0"/>
      <w:divBdr>
        <w:top w:val="none" w:sz="0" w:space="0" w:color="auto"/>
        <w:left w:val="none" w:sz="0" w:space="0" w:color="auto"/>
        <w:bottom w:val="none" w:sz="0" w:space="0" w:color="auto"/>
        <w:right w:val="none" w:sz="0" w:space="0" w:color="auto"/>
      </w:divBdr>
    </w:div>
    <w:div w:id="51470407">
      <w:bodyDiv w:val="1"/>
      <w:marLeft w:val="0"/>
      <w:marRight w:val="0"/>
      <w:marTop w:val="0"/>
      <w:marBottom w:val="0"/>
      <w:divBdr>
        <w:top w:val="none" w:sz="0" w:space="0" w:color="auto"/>
        <w:left w:val="none" w:sz="0" w:space="0" w:color="auto"/>
        <w:bottom w:val="none" w:sz="0" w:space="0" w:color="auto"/>
        <w:right w:val="none" w:sz="0" w:space="0" w:color="auto"/>
      </w:divBdr>
    </w:div>
    <w:div w:id="83845539">
      <w:bodyDiv w:val="1"/>
      <w:marLeft w:val="0"/>
      <w:marRight w:val="0"/>
      <w:marTop w:val="0"/>
      <w:marBottom w:val="0"/>
      <w:divBdr>
        <w:top w:val="none" w:sz="0" w:space="0" w:color="auto"/>
        <w:left w:val="none" w:sz="0" w:space="0" w:color="auto"/>
        <w:bottom w:val="none" w:sz="0" w:space="0" w:color="auto"/>
        <w:right w:val="none" w:sz="0" w:space="0" w:color="auto"/>
      </w:divBdr>
    </w:div>
    <w:div w:id="85151719">
      <w:bodyDiv w:val="1"/>
      <w:marLeft w:val="0"/>
      <w:marRight w:val="0"/>
      <w:marTop w:val="0"/>
      <w:marBottom w:val="0"/>
      <w:divBdr>
        <w:top w:val="none" w:sz="0" w:space="0" w:color="auto"/>
        <w:left w:val="none" w:sz="0" w:space="0" w:color="auto"/>
        <w:bottom w:val="none" w:sz="0" w:space="0" w:color="auto"/>
        <w:right w:val="none" w:sz="0" w:space="0" w:color="auto"/>
      </w:divBdr>
    </w:div>
    <w:div w:id="116531209">
      <w:bodyDiv w:val="1"/>
      <w:marLeft w:val="0"/>
      <w:marRight w:val="0"/>
      <w:marTop w:val="0"/>
      <w:marBottom w:val="0"/>
      <w:divBdr>
        <w:top w:val="none" w:sz="0" w:space="0" w:color="auto"/>
        <w:left w:val="none" w:sz="0" w:space="0" w:color="auto"/>
        <w:bottom w:val="none" w:sz="0" w:space="0" w:color="auto"/>
        <w:right w:val="none" w:sz="0" w:space="0" w:color="auto"/>
      </w:divBdr>
    </w:div>
    <w:div w:id="166602692">
      <w:bodyDiv w:val="1"/>
      <w:marLeft w:val="0"/>
      <w:marRight w:val="0"/>
      <w:marTop w:val="0"/>
      <w:marBottom w:val="0"/>
      <w:divBdr>
        <w:top w:val="none" w:sz="0" w:space="0" w:color="auto"/>
        <w:left w:val="none" w:sz="0" w:space="0" w:color="auto"/>
        <w:bottom w:val="none" w:sz="0" w:space="0" w:color="auto"/>
        <w:right w:val="none" w:sz="0" w:space="0" w:color="auto"/>
      </w:divBdr>
    </w:div>
    <w:div w:id="181822042">
      <w:bodyDiv w:val="1"/>
      <w:marLeft w:val="0"/>
      <w:marRight w:val="0"/>
      <w:marTop w:val="0"/>
      <w:marBottom w:val="0"/>
      <w:divBdr>
        <w:top w:val="none" w:sz="0" w:space="0" w:color="auto"/>
        <w:left w:val="none" w:sz="0" w:space="0" w:color="auto"/>
        <w:bottom w:val="none" w:sz="0" w:space="0" w:color="auto"/>
        <w:right w:val="none" w:sz="0" w:space="0" w:color="auto"/>
      </w:divBdr>
    </w:div>
    <w:div w:id="222059906">
      <w:bodyDiv w:val="1"/>
      <w:marLeft w:val="0"/>
      <w:marRight w:val="0"/>
      <w:marTop w:val="0"/>
      <w:marBottom w:val="0"/>
      <w:divBdr>
        <w:top w:val="none" w:sz="0" w:space="0" w:color="auto"/>
        <w:left w:val="none" w:sz="0" w:space="0" w:color="auto"/>
        <w:bottom w:val="none" w:sz="0" w:space="0" w:color="auto"/>
        <w:right w:val="none" w:sz="0" w:space="0" w:color="auto"/>
      </w:divBdr>
    </w:div>
    <w:div w:id="446893100">
      <w:bodyDiv w:val="1"/>
      <w:marLeft w:val="0"/>
      <w:marRight w:val="0"/>
      <w:marTop w:val="0"/>
      <w:marBottom w:val="0"/>
      <w:divBdr>
        <w:top w:val="none" w:sz="0" w:space="0" w:color="auto"/>
        <w:left w:val="none" w:sz="0" w:space="0" w:color="auto"/>
        <w:bottom w:val="none" w:sz="0" w:space="0" w:color="auto"/>
        <w:right w:val="none" w:sz="0" w:space="0" w:color="auto"/>
      </w:divBdr>
    </w:div>
    <w:div w:id="457726388">
      <w:bodyDiv w:val="1"/>
      <w:marLeft w:val="0"/>
      <w:marRight w:val="0"/>
      <w:marTop w:val="0"/>
      <w:marBottom w:val="0"/>
      <w:divBdr>
        <w:top w:val="none" w:sz="0" w:space="0" w:color="auto"/>
        <w:left w:val="none" w:sz="0" w:space="0" w:color="auto"/>
        <w:bottom w:val="none" w:sz="0" w:space="0" w:color="auto"/>
        <w:right w:val="none" w:sz="0" w:space="0" w:color="auto"/>
      </w:divBdr>
    </w:div>
    <w:div w:id="487790112">
      <w:bodyDiv w:val="1"/>
      <w:marLeft w:val="0"/>
      <w:marRight w:val="0"/>
      <w:marTop w:val="0"/>
      <w:marBottom w:val="0"/>
      <w:divBdr>
        <w:top w:val="none" w:sz="0" w:space="0" w:color="auto"/>
        <w:left w:val="none" w:sz="0" w:space="0" w:color="auto"/>
        <w:bottom w:val="none" w:sz="0" w:space="0" w:color="auto"/>
        <w:right w:val="none" w:sz="0" w:space="0" w:color="auto"/>
      </w:divBdr>
    </w:div>
    <w:div w:id="546258564">
      <w:bodyDiv w:val="1"/>
      <w:marLeft w:val="0"/>
      <w:marRight w:val="0"/>
      <w:marTop w:val="0"/>
      <w:marBottom w:val="0"/>
      <w:divBdr>
        <w:top w:val="none" w:sz="0" w:space="0" w:color="auto"/>
        <w:left w:val="none" w:sz="0" w:space="0" w:color="auto"/>
        <w:bottom w:val="none" w:sz="0" w:space="0" w:color="auto"/>
        <w:right w:val="none" w:sz="0" w:space="0" w:color="auto"/>
      </w:divBdr>
    </w:div>
    <w:div w:id="567619805">
      <w:bodyDiv w:val="1"/>
      <w:marLeft w:val="0"/>
      <w:marRight w:val="0"/>
      <w:marTop w:val="0"/>
      <w:marBottom w:val="0"/>
      <w:divBdr>
        <w:top w:val="none" w:sz="0" w:space="0" w:color="auto"/>
        <w:left w:val="none" w:sz="0" w:space="0" w:color="auto"/>
        <w:bottom w:val="none" w:sz="0" w:space="0" w:color="auto"/>
        <w:right w:val="none" w:sz="0" w:space="0" w:color="auto"/>
      </w:divBdr>
      <w:divsChild>
        <w:div w:id="340473390">
          <w:marLeft w:val="446"/>
          <w:marRight w:val="0"/>
          <w:marTop w:val="0"/>
          <w:marBottom w:val="0"/>
          <w:divBdr>
            <w:top w:val="none" w:sz="0" w:space="0" w:color="auto"/>
            <w:left w:val="none" w:sz="0" w:space="0" w:color="auto"/>
            <w:bottom w:val="none" w:sz="0" w:space="0" w:color="auto"/>
            <w:right w:val="none" w:sz="0" w:space="0" w:color="auto"/>
          </w:divBdr>
        </w:div>
        <w:div w:id="495608850">
          <w:marLeft w:val="446"/>
          <w:marRight w:val="0"/>
          <w:marTop w:val="0"/>
          <w:marBottom w:val="0"/>
          <w:divBdr>
            <w:top w:val="none" w:sz="0" w:space="0" w:color="auto"/>
            <w:left w:val="none" w:sz="0" w:space="0" w:color="auto"/>
            <w:bottom w:val="none" w:sz="0" w:space="0" w:color="auto"/>
            <w:right w:val="none" w:sz="0" w:space="0" w:color="auto"/>
          </w:divBdr>
        </w:div>
        <w:div w:id="635335314">
          <w:marLeft w:val="446"/>
          <w:marRight w:val="0"/>
          <w:marTop w:val="0"/>
          <w:marBottom w:val="0"/>
          <w:divBdr>
            <w:top w:val="none" w:sz="0" w:space="0" w:color="auto"/>
            <w:left w:val="none" w:sz="0" w:space="0" w:color="auto"/>
            <w:bottom w:val="none" w:sz="0" w:space="0" w:color="auto"/>
            <w:right w:val="none" w:sz="0" w:space="0" w:color="auto"/>
          </w:divBdr>
        </w:div>
        <w:div w:id="686563340">
          <w:marLeft w:val="446"/>
          <w:marRight w:val="0"/>
          <w:marTop w:val="0"/>
          <w:marBottom w:val="0"/>
          <w:divBdr>
            <w:top w:val="none" w:sz="0" w:space="0" w:color="auto"/>
            <w:left w:val="none" w:sz="0" w:space="0" w:color="auto"/>
            <w:bottom w:val="none" w:sz="0" w:space="0" w:color="auto"/>
            <w:right w:val="none" w:sz="0" w:space="0" w:color="auto"/>
          </w:divBdr>
        </w:div>
        <w:div w:id="1469736234">
          <w:marLeft w:val="446"/>
          <w:marRight w:val="0"/>
          <w:marTop w:val="0"/>
          <w:marBottom w:val="0"/>
          <w:divBdr>
            <w:top w:val="none" w:sz="0" w:space="0" w:color="auto"/>
            <w:left w:val="none" w:sz="0" w:space="0" w:color="auto"/>
            <w:bottom w:val="none" w:sz="0" w:space="0" w:color="auto"/>
            <w:right w:val="none" w:sz="0" w:space="0" w:color="auto"/>
          </w:divBdr>
        </w:div>
        <w:div w:id="1565799682">
          <w:marLeft w:val="446"/>
          <w:marRight w:val="0"/>
          <w:marTop w:val="0"/>
          <w:marBottom w:val="0"/>
          <w:divBdr>
            <w:top w:val="none" w:sz="0" w:space="0" w:color="auto"/>
            <w:left w:val="none" w:sz="0" w:space="0" w:color="auto"/>
            <w:bottom w:val="none" w:sz="0" w:space="0" w:color="auto"/>
            <w:right w:val="none" w:sz="0" w:space="0" w:color="auto"/>
          </w:divBdr>
        </w:div>
        <w:div w:id="1644695199">
          <w:marLeft w:val="446"/>
          <w:marRight w:val="0"/>
          <w:marTop w:val="0"/>
          <w:marBottom w:val="0"/>
          <w:divBdr>
            <w:top w:val="none" w:sz="0" w:space="0" w:color="auto"/>
            <w:left w:val="none" w:sz="0" w:space="0" w:color="auto"/>
            <w:bottom w:val="none" w:sz="0" w:space="0" w:color="auto"/>
            <w:right w:val="none" w:sz="0" w:space="0" w:color="auto"/>
          </w:divBdr>
        </w:div>
      </w:divsChild>
    </w:div>
    <w:div w:id="593635825">
      <w:bodyDiv w:val="1"/>
      <w:marLeft w:val="0"/>
      <w:marRight w:val="0"/>
      <w:marTop w:val="0"/>
      <w:marBottom w:val="0"/>
      <w:divBdr>
        <w:top w:val="none" w:sz="0" w:space="0" w:color="auto"/>
        <w:left w:val="none" w:sz="0" w:space="0" w:color="auto"/>
        <w:bottom w:val="none" w:sz="0" w:space="0" w:color="auto"/>
        <w:right w:val="none" w:sz="0" w:space="0" w:color="auto"/>
      </w:divBdr>
    </w:div>
    <w:div w:id="607662259">
      <w:bodyDiv w:val="1"/>
      <w:marLeft w:val="0"/>
      <w:marRight w:val="0"/>
      <w:marTop w:val="0"/>
      <w:marBottom w:val="0"/>
      <w:divBdr>
        <w:top w:val="none" w:sz="0" w:space="0" w:color="auto"/>
        <w:left w:val="none" w:sz="0" w:space="0" w:color="auto"/>
        <w:bottom w:val="none" w:sz="0" w:space="0" w:color="auto"/>
        <w:right w:val="none" w:sz="0" w:space="0" w:color="auto"/>
      </w:divBdr>
    </w:div>
    <w:div w:id="617183423">
      <w:bodyDiv w:val="1"/>
      <w:marLeft w:val="0"/>
      <w:marRight w:val="0"/>
      <w:marTop w:val="0"/>
      <w:marBottom w:val="0"/>
      <w:divBdr>
        <w:top w:val="none" w:sz="0" w:space="0" w:color="auto"/>
        <w:left w:val="none" w:sz="0" w:space="0" w:color="auto"/>
        <w:bottom w:val="none" w:sz="0" w:space="0" w:color="auto"/>
        <w:right w:val="none" w:sz="0" w:space="0" w:color="auto"/>
      </w:divBdr>
    </w:div>
    <w:div w:id="643196088">
      <w:bodyDiv w:val="1"/>
      <w:marLeft w:val="0"/>
      <w:marRight w:val="0"/>
      <w:marTop w:val="0"/>
      <w:marBottom w:val="0"/>
      <w:divBdr>
        <w:top w:val="none" w:sz="0" w:space="0" w:color="auto"/>
        <w:left w:val="none" w:sz="0" w:space="0" w:color="auto"/>
        <w:bottom w:val="none" w:sz="0" w:space="0" w:color="auto"/>
        <w:right w:val="none" w:sz="0" w:space="0" w:color="auto"/>
      </w:divBdr>
    </w:div>
    <w:div w:id="653491028">
      <w:bodyDiv w:val="1"/>
      <w:marLeft w:val="0"/>
      <w:marRight w:val="0"/>
      <w:marTop w:val="0"/>
      <w:marBottom w:val="0"/>
      <w:divBdr>
        <w:top w:val="none" w:sz="0" w:space="0" w:color="auto"/>
        <w:left w:val="none" w:sz="0" w:space="0" w:color="auto"/>
        <w:bottom w:val="none" w:sz="0" w:space="0" w:color="auto"/>
        <w:right w:val="none" w:sz="0" w:space="0" w:color="auto"/>
      </w:divBdr>
    </w:div>
    <w:div w:id="697047335">
      <w:bodyDiv w:val="1"/>
      <w:marLeft w:val="0"/>
      <w:marRight w:val="0"/>
      <w:marTop w:val="0"/>
      <w:marBottom w:val="0"/>
      <w:divBdr>
        <w:top w:val="none" w:sz="0" w:space="0" w:color="auto"/>
        <w:left w:val="none" w:sz="0" w:space="0" w:color="auto"/>
        <w:bottom w:val="none" w:sz="0" w:space="0" w:color="auto"/>
        <w:right w:val="none" w:sz="0" w:space="0" w:color="auto"/>
      </w:divBdr>
    </w:div>
    <w:div w:id="699206541">
      <w:bodyDiv w:val="1"/>
      <w:marLeft w:val="0"/>
      <w:marRight w:val="0"/>
      <w:marTop w:val="0"/>
      <w:marBottom w:val="0"/>
      <w:divBdr>
        <w:top w:val="none" w:sz="0" w:space="0" w:color="auto"/>
        <w:left w:val="none" w:sz="0" w:space="0" w:color="auto"/>
        <w:bottom w:val="none" w:sz="0" w:space="0" w:color="auto"/>
        <w:right w:val="none" w:sz="0" w:space="0" w:color="auto"/>
      </w:divBdr>
    </w:div>
    <w:div w:id="707491616">
      <w:bodyDiv w:val="1"/>
      <w:marLeft w:val="0"/>
      <w:marRight w:val="0"/>
      <w:marTop w:val="0"/>
      <w:marBottom w:val="0"/>
      <w:divBdr>
        <w:top w:val="none" w:sz="0" w:space="0" w:color="auto"/>
        <w:left w:val="none" w:sz="0" w:space="0" w:color="auto"/>
        <w:bottom w:val="none" w:sz="0" w:space="0" w:color="auto"/>
        <w:right w:val="none" w:sz="0" w:space="0" w:color="auto"/>
      </w:divBdr>
    </w:div>
    <w:div w:id="730543161">
      <w:bodyDiv w:val="1"/>
      <w:marLeft w:val="0"/>
      <w:marRight w:val="0"/>
      <w:marTop w:val="0"/>
      <w:marBottom w:val="0"/>
      <w:divBdr>
        <w:top w:val="none" w:sz="0" w:space="0" w:color="auto"/>
        <w:left w:val="none" w:sz="0" w:space="0" w:color="auto"/>
        <w:bottom w:val="none" w:sz="0" w:space="0" w:color="auto"/>
        <w:right w:val="none" w:sz="0" w:space="0" w:color="auto"/>
      </w:divBdr>
      <w:divsChild>
        <w:div w:id="1265577858">
          <w:marLeft w:val="0"/>
          <w:marRight w:val="0"/>
          <w:marTop w:val="0"/>
          <w:marBottom w:val="0"/>
          <w:divBdr>
            <w:top w:val="none" w:sz="0" w:space="0" w:color="auto"/>
            <w:left w:val="none" w:sz="0" w:space="0" w:color="auto"/>
            <w:bottom w:val="none" w:sz="0" w:space="0" w:color="auto"/>
            <w:right w:val="none" w:sz="0" w:space="0" w:color="auto"/>
          </w:divBdr>
          <w:divsChild>
            <w:div w:id="1431316421">
              <w:marLeft w:val="0"/>
              <w:marRight w:val="0"/>
              <w:marTop w:val="0"/>
              <w:marBottom w:val="0"/>
              <w:divBdr>
                <w:top w:val="none" w:sz="0" w:space="0" w:color="auto"/>
                <w:left w:val="none" w:sz="0" w:space="0" w:color="auto"/>
                <w:bottom w:val="none" w:sz="0" w:space="0" w:color="auto"/>
                <w:right w:val="none" w:sz="0" w:space="0" w:color="auto"/>
              </w:divBdr>
              <w:divsChild>
                <w:div w:id="1000767219">
                  <w:marLeft w:val="0"/>
                  <w:marRight w:val="0"/>
                  <w:marTop w:val="0"/>
                  <w:marBottom w:val="0"/>
                  <w:divBdr>
                    <w:top w:val="none" w:sz="0" w:space="0" w:color="auto"/>
                    <w:left w:val="none" w:sz="0" w:space="0" w:color="auto"/>
                    <w:bottom w:val="none" w:sz="0" w:space="0" w:color="auto"/>
                    <w:right w:val="none" w:sz="0" w:space="0" w:color="auto"/>
                  </w:divBdr>
                  <w:divsChild>
                    <w:div w:id="816264294">
                      <w:marLeft w:val="0"/>
                      <w:marRight w:val="0"/>
                      <w:marTop w:val="0"/>
                      <w:marBottom w:val="0"/>
                      <w:divBdr>
                        <w:top w:val="none" w:sz="0" w:space="0" w:color="auto"/>
                        <w:left w:val="none" w:sz="0" w:space="0" w:color="auto"/>
                        <w:bottom w:val="none" w:sz="0" w:space="0" w:color="auto"/>
                        <w:right w:val="none" w:sz="0" w:space="0" w:color="auto"/>
                      </w:divBdr>
                      <w:divsChild>
                        <w:div w:id="242106954">
                          <w:marLeft w:val="0"/>
                          <w:marRight w:val="0"/>
                          <w:marTop w:val="0"/>
                          <w:marBottom w:val="0"/>
                          <w:divBdr>
                            <w:top w:val="none" w:sz="0" w:space="0" w:color="auto"/>
                            <w:left w:val="none" w:sz="0" w:space="0" w:color="auto"/>
                            <w:bottom w:val="none" w:sz="0" w:space="0" w:color="auto"/>
                            <w:right w:val="none" w:sz="0" w:space="0" w:color="auto"/>
                          </w:divBdr>
                          <w:divsChild>
                            <w:div w:id="2076278306">
                              <w:marLeft w:val="0"/>
                              <w:marRight w:val="0"/>
                              <w:marTop w:val="0"/>
                              <w:marBottom w:val="0"/>
                              <w:divBdr>
                                <w:top w:val="none" w:sz="0" w:space="0" w:color="auto"/>
                                <w:left w:val="none" w:sz="0" w:space="0" w:color="auto"/>
                                <w:bottom w:val="none" w:sz="0" w:space="0" w:color="auto"/>
                                <w:right w:val="none" w:sz="0" w:space="0" w:color="auto"/>
                              </w:divBdr>
                              <w:divsChild>
                                <w:div w:id="1865095757">
                                  <w:marLeft w:val="0"/>
                                  <w:marRight w:val="0"/>
                                  <w:marTop w:val="0"/>
                                  <w:marBottom w:val="0"/>
                                  <w:divBdr>
                                    <w:top w:val="none" w:sz="0" w:space="0" w:color="auto"/>
                                    <w:left w:val="none" w:sz="0" w:space="0" w:color="auto"/>
                                    <w:bottom w:val="none" w:sz="0" w:space="0" w:color="auto"/>
                                    <w:right w:val="none" w:sz="0" w:space="0" w:color="auto"/>
                                  </w:divBdr>
                                  <w:divsChild>
                                    <w:div w:id="1396657937">
                                      <w:marLeft w:val="0"/>
                                      <w:marRight w:val="0"/>
                                      <w:marTop w:val="0"/>
                                      <w:marBottom w:val="0"/>
                                      <w:divBdr>
                                        <w:top w:val="none" w:sz="0" w:space="0" w:color="auto"/>
                                        <w:left w:val="none" w:sz="0" w:space="0" w:color="auto"/>
                                        <w:bottom w:val="none" w:sz="0" w:space="0" w:color="auto"/>
                                        <w:right w:val="none" w:sz="0" w:space="0" w:color="auto"/>
                                      </w:divBdr>
                                      <w:divsChild>
                                        <w:div w:id="783767420">
                                          <w:marLeft w:val="0"/>
                                          <w:marRight w:val="0"/>
                                          <w:marTop w:val="0"/>
                                          <w:marBottom w:val="0"/>
                                          <w:divBdr>
                                            <w:top w:val="none" w:sz="0" w:space="0" w:color="auto"/>
                                            <w:left w:val="none" w:sz="0" w:space="0" w:color="auto"/>
                                            <w:bottom w:val="none" w:sz="0" w:space="0" w:color="auto"/>
                                            <w:right w:val="none" w:sz="0" w:space="0" w:color="auto"/>
                                          </w:divBdr>
                                          <w:divsChild>
                                            <w:div w:id="197159828">
                                              <w:marLeft w:val="0"/>
                                              <w:marRight w:val="0"/>
                                              <w:marTop w:val="0"/>
                                              <w:marBottom w:val="0"/>
                                              <w:divBdr>
                                                <w:top w:val="none" w:sz="0" w:space="0" w:color="auto"/>
                                                <w:left w:val="none" w:sz="0" w:space="0" w:color="auto"/>
                                                <w:bottom w:val="single" w:sz="6" w:space="0" w:color="E5E3E3"/>
                                                <w:right w:val="none" w:sz="0" w:space="0" w:color="auto"/>
                                              </w:divBdr>
                                              <w:divsChild>
                                                <w:div w:id="963199815">
                                                  <w:marLeft w:val="0"/>
                                                  <w:marRight w:val="0"/>
                                                  <w:marTop w:val="0"/>
                                                  <w:marBottom w:val="0"/>
                                                  <w:divBdr>
                                                    <w:top w:val="none" w:sz="0" w:space="0" w:color="auto"/>
                                                    <w:left w:val="none" w:sz="0" w:space="0" w:color="auto"/>
                                                    <w:bottom w:val="none" w:sz="0" w:space="0" w:color="auto"/>
                                                    <w:right w:val="none" w:sz="0" w:space="0" w:color="auto"/>
                                                  </w:divBdr>
                                                  <w:divsChild>
                                                    <w:div w:id="564340593">
                                                      <w:marLeft w:val="0"/>
                                                      <w:marRight w:val="0"/>
                                                      <w:marTop w:val="0"/>
                                                      <w:marBottom w:val="0"/>
                                                      <w:divBdr>
                                                        <w:top w:val="none" w:sz="0" w:space="0" w:color="auto"/>
                                                        <w:left w:val="none" w:sz="0" w:space="0" w:color="auto"/>
                                                        <w:bottom w:val="none" w:sz="0" w:space="0" w:color="auto"/>
                                                        <w:right w:val="none" w:sz="0" w:space="0" w:color="auto"/>
                                                      </w:divBdr>
                                                      <w:divsChild>
                                                        <w:div w:id="133719121">
                                                          <w:marLeft w:val="0"/>
                                                          <w:marRight w:val="0"/>
                                                          <w:marTop w:val="0"/>
                                                          <w:marBottom w:val="0"/>
                                                          <w:divBdr>
                                                            <w:top w:val="none" w:sz="0" w:space="0" w:color="auto"/>
                                                            <w:left w:val="none" w:sz="0" w:space="0" w:color="auto"/>
                                                            <w:bottom w:val="none" w:sz="0" w:space="0" w:color="auto"/>
                                                            <w:right w:val="none" w:sz="0" w:space="0" w:color="auto"/>
                                                          </w:divBdr>
                                                          <w:divsChild>
                                                            <w:div w:id="699429713">
                                                              <w:marLeft w:val="0"/>
                                                              <w:marRight w:val="0"/>
                                                              <w:marTop w:val="0"/>
                                                              <w:marBottom w:val="0"/>
                                                              <w:divBdr>
                                                                <w:top w:val="none" w:sz="0" w:space="0" w:color="auto"/>
                                                                <w:left w:val="none" w:sz="0" w:space="0" w:color="auto"/>
                                                                <w:bottom w:val="none" w:sz="0" w:space="0" w:color="auto"/>
                                                                <w:right w:val="none" w:sz="0" w:space="0" w:color="auto"/>
                                                              </w:divBdr>
                                                              <w:divsChild>
                                                                <w:div w:id="151146352">
                                                                  <w:marLeft w:val="405"/>
                                                                  <w:marRight w:val="0"/>
                                                                  <w:marTop w:val="0"/>
                                                                  <w:marBottom w:val="0"/>
                                                                  <w:divBdr>
                                                                    <w:top w:val="none" w:sz="0" w:space="0" w:color="auto"/>
                                                                    <w:left w:val="none" w:sz="0" w:space="0" w:color="auto"/>
                                                                    <w:bottom w:val="none" w:sz="0" w:space="0" w:color="auto"/>
                                                                    <w:right w:val="none" w:sz="0" w:space="0" w:color="auto"/>
                                                                  </w:divBdr>
                                                                  <w:divsChild>
                                                                    <w:div w:id="837816798">
                                                                      <w:marLeft w:val="0"/>
                                                                      <w:marRight w:val="0"/>
                                                                      <w:marTop w:val="0"/>
                                                                      <w:marBottom w:val="0"/>
                                                                      <w:divBdr>
                                                                        <w:top w:val="none" w:sz="0" w:space="0" w:color="auto"/>
                                                                        <w:left w:val="none" w:sz="0" w:space="0" w:color="auto"/>
                                                                        <w:bottom w:val="none" w:sz="0" w:space="0" w:color="auto"/>
                                                                        <w:right w:val="none" w:sz="0" w:space="0" w:color="auto"/>
                                                                      </w:divBdr>
                                                                      <w:divsChild>
                                                                        <w:div w:id="188640338">
                                                                          <w:marLeft w:val="0"/>
                                                                          <w:marRight w:val="0"/>
                                                                          <w:marTop w:val="0"/>
                                                                          <w:marBottom w:val="0"/>
                                                                          <w:divBdr>
                                                                            <w:top w:val="none" w:sz="0" w:space="0" w:color="auto"/>
                                                                            <w:left w:val="none" w:sz="0" w:space="0" w:color="auto"/>
                                                                            <w:bottom w:val="none" w:sz="0" w:space="0" w:color="auto"/>
                                                                            <w:right w:val="none" w:sz="0" w:space="0" w:color="auto"/>
                                                                          </w:divBdr>
                                                                          <w:divsChild>
                                                                            <w:div w:id="177694250">
                                                                              <w:marLeft w:val="0"/>
                                                                              <w:marRight w:val="0"/>
                                                                              <w:marTop w:val="0"/>
                                                                              <w:marBottom w:val="0"/>
                                                                              <w:divBdr>
                                                                                <w:top w:val="none" w:sz="0" w:space="0" w:color="auto"/>
                                                                                <w:left w:val="none" w:sz="0" w:space="0" w:color="auto"/>
                                                                                <w:bottom w:val="none" w:sz="0" w:space="0" w:color="auto"/>
                                                                                <w:right w:val="none" w:sz="0" w:space="0" w:color="auto"/>
                                                                              </w:divBdr>
                                                                              <w:divsChild>
                                                                                <w:div w:id="1161509312">
                                                                                  <w:marLeft w:val="0"/>
                                                                                  <w:marRight w:val="0"/>
                                                                                  <w:marTop w:val="0"/>
                                                                                  <w:marBottom w:val="0"/>
                                                                                  <w:divBdr>
                                                                                    <w:top w:val="none" w:sz="0" w:space="0" w:color="auto"/>
                                                                                    <w:left w:val="none" w:sz="0" w:space="0" w:color="auto"/>
                                                                                    <w:bottom w:val="none" w:sz="0" w:space="0" w:color="auto"/>
                                                                                    <w:right w:val="none" w:sz="0" w:space="0" w:color="auto"/>
                                                                                  </w:divBdr>
                                                                                  <w:divsChild>
                                                                                    <w:div w:id="2023778880">
                                                                                      <w:marLeft w:val="0"/>
                                                                                      <w:marRight w:val="0"/>
                                                                                      <w:marTop w:val="0"/>
                                                                                      <w:marBottom w:val="0"/>
                                                                                      <w:divBdr>
                                                                                        <w:top w:val="none" w:sz="0" w:space="0" w:color="auto"/>
                                                                                        <w:left w:val="none" w:sz="0" w:space="0" w:color="auto"/>
                                                                                        <w:bottom w:val="none" w:sz="0" w:space="0" w:color="auto"/>
                                                                                        <w:right w:val="none" w:sz="0" w:space="0" w:color="auto"/>
                                                                                      </w:divBdr>
                                                                                      <w:divsChild>
                                                                                        <w:div w:id="1372339648">
                                                                                          <w:marLeft w:val="0"/>
                                                                                          <w:marRight w:val="0"/>
                                                                                          <w:marTop w:val="0"/>
                                                                                          <w:marBottom w:val="0"/>
                                                                                          <w:divBdr>
                                                                                            <w:top w:val="none" w:sz="0" w:space="0" w:color="auto"/>
                                                                                            <w:left w:val="none" w:sz="0" w:space="0" w:color="auto"/>
                                                                                            <w:bottom w:val="none" w:sz="0" w:space="0" w:color="auto"/>
                                                                                            <w:right w:val="none" w:sz="0" w:space="0" w:color="auto"/>
                                                                                          </w:divBdr>
                                                                                          <w:divsChild>
                                                                                            <w:div w:id="1576434078">
                                                                                              <w:marLeft w:val="0"/>
                                                                                              <w:marRight w:val="0"/>
                                                                                              <w:marTop w:val="0"/>
                                                                                              <w:marBottom w:val="0"/>
                                                                                              <w:divBdr>
                                                                                                <w:top w:val="none" w:sz="0" w:space="0" w:color="auto"/>
                                                                                                <w:left w:val="none" w:sz="0" w:space="0" w:color="auto"/>
                                                                                                <w:bottom w:val="single" w:sz="6" w:space="15" w:color="auto"/>
                                                                                                <w:right w:val="none" w:sz="0" w:space="0" w:color="auto"/>
                                                                                              </w:divBdr>
                                                                                              <w:divsChild>
                                                                                                <w:div w:id="556861756">
                                                                                                  <w:marLeft w:val="0"/>
                                                                                                  <w:marRight w:val="0"/>
                                                                                                  <w:marTop w:val="180"/>
                                                                                                  <w:marBottom w:val="0"/>
                                                                                                  <w:divBdr>
                                                                                                    <w:top w:val="none" w:sz="0" w:space="0" w:color="auto"/>
                                                                                                    <w:left w:val="none" w:sz="0" w:space="0" w:color="auto"/>
                                                                                                    <w:bottom w:val="none" w:sz="0" w:space="0" w:color="auto"/>
                                                                                                    <w:right w:val="none" w:sz="0" w:space="0" w:color="auto"/>
                                                                                                  </w:divBdr>
                                                                                                  <w:divsChild>
                                                                                                    <w:div w:id="67846800">
                                                                                                      <w:marLeft w:val="0"/>
                                                                                                      <w:marRight w:val="0"/>
                                                                                                      <w:marTop w:val="0"/>
                                                                                                      <w:marBottom w:val="0"/>
                                                                                                      <w:divBdr>
                                                                                                        <w:top w:val="none" w:sz="0" w:space="0" w:color="auto"/>
                                                                                                        <w:left w:val="none" w:sz="0" w:space="0" w:color="auto"/>
                                                                                                        <w:bottom w:val="none" w:sz="0" w:space="0" w:color="auto"/>
                                                                                                        <w:right w:val="none" w:sz="0" w:space="0" w:color="auto"/>
                                                                                                      </w:divBdr>
                                                                                                      <w:divsChild>
                                                                                                        <w:div w:id="854996519">
                                                                                                          <w:marLeft w:val="0"/>
                                                                                                          <w:marRight w:val="0"/>
                                                                                                          <w:marTop w:val="0"/>
                                                                                                          <w:marBottom w:val="0"/>
                                                                                                          <w:divBdr>
                                                                                                            <w:top w:val="none" w:sz="0" w:space="0" w:color="auto"/>
                                                                                                            <w:left w:val="none" w:sz="0" w:space="0" w:color="auto"/>
                                                                                                            <w:bottom w:val="none" w:sz="0" w:space="0" w:color="auto"/>
                                                                                                            <w:right w:val="none" w:sz="0" w:space="0" w:color="auto"/>
                                                                                                          </w:divBdr>
                                                                                                          <w:divsChild>
                                                                                                            <w:div w:id="2074615775">
                                                                                                              <w:marLeft w:val="0"/>
                                                                                                              <w:marRight w:val="0"/>
                                                                                                              <w:marTop w:val="0"/>
                                                                                                              <w:marBottom w:val="0"/>
                                                                                                              <w:divBdr>
                                                                                                                <w:top w:val="none" w:sz="0" w:space="0" w:color="auto"/>
                                                                                                                <w:left w:val="none" w:sz="0" w:space="0" w:color="auto"/>
                                                                                                                <w:bottom w:val="none" w:sz="0" w:space="0" w:color="auto"/>
                                                                                                                <w:right w:val="none" w:sz="0" w:space="0" w:color="auto"/>
                                                                                                              </w:divBdr>
                                                                                                              <w:divsChild>
                                                                                                                <w:div w:id="1176724570">
                                                                                                                  <w:marLeft w:val="0"/>
                                                                                                                  <w:marRight w:val="0"/>
                                                                                                                  <w:marTop w:val="0"/>
                                                                                                                  <w:marBottom w:val="0"/>
                                                                                                                  <w:divBdr>
                                                                                                                    <w:top w:val="none" w:sz="0" w:space="0" w:color="auto"/>
                                                                                                                    <w:left w:val="none" w:sz="0" w:space="0" w:color="auto"/>
                                                                                                                    <w:bottom w:val="none" w:sz="0" w:space="0" w:color="auto"/>
                                                                                                                    <w:right w:val="none" w:sz="0" w:space="0" w:color="auto"/>
                                                                                                                  </w:divBdr>
                                                                                                                  <w:divsChild>
                                                                                                                    <w:div w:id="18867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498258">
      <w:bodyDiv w:val="1"/>
      <w:marLeft w:val="0"/>
      <w:marRight w:val="0"/>
      <w:marTop w:val="0"/>
      <w:marBottom w:val="0"/>
      <w:divBdr>
        <w:top w:val="none" w:sz="0" w:space="0" w:color="auto"/>
        <w:left w:val="none" w:sz="0" w:space="0" w:color="auto"/>
        <w:bottom w:val="none" w:sz="0" w:space="0" w:color="auto"/>
        <w:right w:val="none" w:sz="0" w:space="0" w:color="auto"/>
      </w:divBdr>
    </w:div>
    <w:div w:id="805199894">
      <w:bodyDiv w:val="1"/>
      <w:marLeft w:val="0"/>
      <w:marRight w:val="0"/>
      <w:marTop w:val="0"/>
      <w:marBottom w:val="0"/>
      <w:divBdr>
        <w:top w:val="none" w:sz="0" w:space="0" w:color="auto"/>
        <w:left w:val="none" w:sz="0" w:space="0" w:color="auto"/>
        <w:bottom w:val="none" w:sz="0" w:space="0" w:color="auto"/>
        <w:right w:val="none" w:sz="0" w:space="0" w:color="auto"/>
      </w:divBdr>
    </w:div>
    <w:div w:id="830947385">
      <w:bodyDiv w:val="1"/>
      <w:marLeft w:val="0"/>
      <w:marRight w:val="0"/>
      <w:marTop w:val="0"/>
      <w:marBottom w:val="0"/>
      <w:divBdr>
        <w:top w:val="none" w:sz="0" w:space="0" w:color="auto"/>
        <w:left w:val="none" w:sz="0" w:space="0" w:color="auto"/>
        <w:bottom w:val="none" w:sz="0" w:space="0" w:color="auto"/>
        <w:right w:val="none" w:sz="0" w:space="0" w:color="auto"/>
      </w:divBdr>
    </w:div>
    <w:div w:id="852260715">
      <w:bodyDiv w:val="1"/>
      <w:marLeft w:val="0"/>
      <w:marRight w:val="0"/>
      <w:marTop w:val="0"/>
      <w:marBottom w:val="0"/>
      <w:divBdr>
        <w:top w:val="none" w:sz="0" w:space="0" w:color="auto"/>
        <w:left w:val="none" w:sz="0" w:space="0" w:color="auto"/>
        <w:bottom w:val="none" w:sz="0" w:space="0" w:color="auto"/>
        <w:right w:val="none" w:sz="0" w:space="0" w:color="auto"/>
      </w:divBdr>
      <w:divsChild>
        <w:div w:id="16393426">
          <w:marLeft w:val="547"/>
          <w:marRight w:val="0"/>
          <w:marTop w:val="0"/>
          <w:marBottom w:val="0"/>
          <w:divBdr>
            <w:top w:val="none" w:sz="0" w:space="0" w:color="auto"/>
            <w:left w:val="none" w:sz="0" w:space="0" w:color="auto"/>
            <w:bottom w:val="none" w:sz="0" w:space="0" w:color="auto"/>
            <w:right w:val="none" w:sz="0" w:space="0" w:color="auto"/>
          </w:divBdr>
        </w:div>
        <w:div w:id="362638411">
          <w:marLeft w:val="547"/>
          <w:marRight w:val="0"/>
          <w:marTop w:val="0"/>
          <w:marBottom w:val="0"/>
          <w:divBdr>
            <w:top w:val="none" w:sz="0" w:space="0" w:color="auto"/>
            <w:left w:val="none" w:sz="0" w:space="0" w:color="auto"/>
            <w:bottom w:val="none" w:sz="0" w:space="0" w:color="auto"/>
            <w:right w:val="none" w:sz="0" w:space="0" w:color="auto"/>
          </w:divBdr>
        </w:div>
        <w:div w:id="1732339912">
          <w:marLeft w:val="547"/>
          <w:marRight w:val="0"/>
          <w:marTop w:val="0"/>
          <w:marBottom w:val="0"/>
          <w:divBdr>
            <w:top w:val="none" w:sz="0" w:space="0" w:color="auto"/>
            <w:left w:val="none" w:sz="0" w:space="0" w:color="auto"/>
            <w:bottom w:val="none" w:sz="0" w:space="0" w:color="auto"/>
            <w:right w:val="none" w:sz="0" w:space="0" w:color="auto"/>
          </w:divBdr>
        </w:div>
        <w:div w:id="2144424649">
          <w:marLeft w:val="547"/>
          <w:marRight w:val="0"/>
          <w:marTop w:val="0"/>
          <w:marBottom w:val="0"/>
          <w:divBdr>
            <w:top w:val="none" w:sz="0" w:space="0" w:color="auto"/>
            <w:left w:val="none" w:sz="0" w:space="0" w:color="auto"/>
            <w:bottom w:val="none" w:sz="0" w:space="0" w:color="auto"/>
            <w:right w:val="none" w:sz="0" w:space="0" w:color="auto"/>
          </w:divBdr>
        </w:div>
      </w:divsChild>
    </w:div>
    <w:div w:id="857885257">
      <w:bodyDiv w:val="1"/>
      <w:marLeft w:val="0"/>
      <w:marRight w:val="0"/>
      <w:marTop w:val="0"/>
      <w:marBottom w:val="0"/>
      <w:divBdr>
        <w:top w:val="none" w:sz="0" w:space="0" w:color="auto"/>
        <w:left w:val="none" w:sz="0" w:space="0" w:color="auto"/>
        <w:bottom w:val="none" w:sz="0" w:space="0" w:color="auto"/>
        <w:right w:val="none" w:sz="0" w:space="0" w:color="auto"/>
      </w:divBdr>
    </w:div>
    <w:div w:id="859659269">
      <w:bodyDiv w:val="1"/>
      <w:marLeft w:val="0"/>
      <w:marRight w:val="0"/>
      <w:marTop w:val="0"/>
      <w:marBottom w:val="0"/>
      <w:divBdr>
        <w:top w:val="none" w:sz="0" w:space="0" w:color="auto"/>
        <w:left w:val="none" w:sz="0" w:space="0" w:color="auto"/>
        <w:bottom w:val="none" w:sz="0" w:space="0" w:color="auto"/>
        <w:right w:val="none" w:sz="0" w:space="0" w:color="auto"/>
      </w:divBdr>
      <w:divsChild>
        <w:div w:id="1102533005">
          <w:marLeft w:val="0"/>
          <w:marRight w:val="0"/>
          <w:marTop w:val="0"/>
          <w:marBottom w:val="0"/>
          <w:divBdr>
            <w:top w:val="none" w:sz="0" w:space="0" w:color="auto"/>
            <w:left w:val="none" w:sz="0" w:space="0" w:color="auto"/>
            <w:bottom w:val="none" w:sz="0" w:space="0" w:color="auto"/>
            <w:right w:val="none" w:sz="0" w:space="0" w:color="auto"/>
          </w:divBdr>
          <w:divsChild>
            <w:div w:id="1091200873">
              <w:marLeft w:val="180"/>
              <w:marRight w:val="180"/>
              <w:marTop w:val="0"/>
              <w:marBottom w:val="0"/>
              <w:divBdr>
                <w:top w:val="none" w:sz="0" w:space="0" w:color="auto"/>
                <w:left w:val="none" w:sz="0" w:space="0" w:color="auto"/>
                <w:bottom w:val="none" w:sz="0" w:space="0" w:color="auto"/>
                <w:right w:val="none" w:sz="0" w:space="0" w:color="auto"/>
              </w:divBdr>
              <w:divsChild>
                <w:div w:id="1139570071">
                  <w:marLeft w:val="405"/>
                  <w:marRight w:val="405"/>
                  <w:marTop w:val="150"/>
                  <w:marBottom w:val="150"/>
                  <w:divBdr>
                    <w:top w:val="none" w:sz="0" w:space="0" w:color="auto"/>
                    <w:left w:val="none" w:sz="0" w:space="0" w:color="auto"/>
                    <w:bottom w:val="none" w:sz="0" w:space="0" w:color="auto"/>
                    <w:right w:val="none" w:sz="0" w:space="0" w:color="auto"/>
                  </w:divBdr>
                  <w:divsChild>
                    <w:div w:id="20623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798793">
      <w:bodyDiv w:val="1"/>
      <w:marLeft w:val="0"/>
      <w:marRight w:val="0"/>
      <w:marTop w:val="0"/>
      <w:marBottom w:val="0"/>
      <w:divBdr>
        <w:top w:val="none" w:sz="0" w:space="0" w:color="auto"/>
        <w:left w:val="none" w:sz="0" w:space="0" w:color="auto"/>
        <w:bottom w:val="none" w:sz="0" w:space="0" w:color="auto"/>
        <w:right w:val="none" w:sz="0" w:space="0" w:color="auto"/>
      </w:divBdr>
      <w:divsChild>
        <w:div w:id="87235857">
          <w:marLeft w:val="0"/>
          <w:marRight w:val="0"/>
          <w:marTop w:val="0"/>
          <w:marBottom w:val="0"/>
          <w:divBdr>
            <w:top w:val="none" w:sz="0" w:space="0" w:color="auto"/>
            <w:left w:val="none" w:sz="0" w:space="0" w:color="auto"/>
            <w:bottom w:val="none" w:sz="0" w:space="0" w:color="auto"/>
            <w:right w:val="none" w:sz="0" w:space="0" w:color="auto"/>
          </w:divBdr>
          <w:divsChild>
            <w:div w:id="522014876">
              <w:marLeft w:val="180"/>
              <w:marRight w:val="180"/>
              <w:marTop w:val="0"/>
              <w:marBottom w:val="0"/>
              <w:divBdr>
                <w:top w:val="none" w:sz="0" w:space="0" w:color="auto"/>
                <w:left w:val="none" w:sz="0" w:space="0" w:color="auto"/>
                <w:bottom w:val="none" w:sz="0" w:space="0" w:color="auto"/>
                <w:right w:val="none" w:sz="0" w:space="0" w:color="auto"/>
              </w:divBdr>
              <w:divsChild>
                <w:div w:id="591622299">
                  <w:marLeft w:val="405"/>
                  <w:marRight w:val="405"/>
                  <w:marTop w:val="150"/>
                  <w:marBottom w:val="150"/>
                  <w:divBdr>
                    <w:top w:val="none" w:sz="0" w:space="0" w:color="auto"/>
                    <w:left w:val="none" w:sz="0" w:space="0" w:color="auto"/>
                    <w:bottom w:val="none" w:sz="0" w:space="0" w:color="auto"/>
                    <w:right w:val="none" w:sz="0" w:space="0" w:color="auto"/>
                  </w:divBdr>
                  <w:divsChild>
                    <w:div w:id="1681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53002">
      <w:bodyDiv w:val="1"/>
      <w:marLeft w:val="0"/>
      <w:marRight w:val="0"/>
      <w:marTop w:val="0"/>
      <w:marBottom w:val="0"/>
      <w:divBdr>
        <w:top w:val="none" w:sz="0" w:space="0" w:color="auto"/>
        <w:left w:val="none" w:sz="0" w:space="0" w:color="auto"/>
        <w:bottom w:val="none" w:sz="0" w:space="0" w:color="auto"/>
        <w:right w:val="none" w:sz="0" w:space="0" w:color="auto"/>
      </w:divBdr>
    </w:div>
    <w:div w:id="926309903">
      <w:bodyDiv w:val="1"/>
      <w:marLeft w:val="0"/>
      <w:marRight w:val="0"/>
      <w:marTop w:val="0"/>
      <w:marBottom w:val="0"/>
      <w:divBdr>
        <w:top w:val="none" w:sz="0" w:space="0" w:color="auto"/>
        <w:left w:val="none" w:sz="0" w:space="0" w:color="auto"/>
        <w:bottom w:val="none" w:sz="0" w:space="0" w:color="auto"/>
        <w:right w:val="none" w:sz="0" w:space="0" w:color="auto"/>
      </w:divBdr>
    </w:div>
    <w:div w:id="968512821">
      <w:bodyDiv w:val="1"/>
      <w:marLeft w:val="0"/>
      <w:marRight w:val="0"/>
      <w:marTop w:val="0"/>
      <w:marBottom w:val="0"/>
      <w:divBdr>
        <w:top w:val="none" w:sz="0" w:space="0" w:color="auto"/>
        <w:left w:val="none" w:sz="0" w:space="0" w:color="auto"/>
        <w:bottom w:val="none" w:sz="0" w:space="0" w:color="auto"/>
        <w:right w:val="none" w:sz="0" w:space="0" w:color="auto"/>
      </w:divBdr>
    </w:div>
    <w:div w:id="987517141">
      <w:bodyDiv w:val="1"/>
      <w:marLeft w:val="0"/>
      <w:marRight w:val="0"/>
      <w:marTop w:val="0"/>
      <w:marBottom w:val="0"/>
      <w:divBdr>
        <w:top w:val="none" w:sz="0" w:space="0" w:color="auto"/>
        <w:left w:val="none" w:sz="0" w:space="0" w:color="auto"/>
        <w:bottom w:val="none" w:sz="0" w:space="0" w:color="auto"/>
        <w:right w:val="none" w:sz="0" w:space="0" w:color="auto"/>
      </w:divBdr>
    </w:div>
    <w:div w:id="1047878359">
      <w:bodyDiv w:val="1"/>
      <w:marLeft w:val="0"/>
      <w:marRight w:val="0"/>
      <w:marTop w:val="0"/>
      <w:marBottom w:val="0"/>
      <w:divBdr>
        <w:top w:val="none" w:sz="0" w:space="0" w:color="auto"/>
        <w:left w:val="none" w:sz="0" w:space="0" w:color="auto"/>
        <w:bottom w:val="none" w:sz="0" w:space="0" w:color="auto"/>
        <w:right w:val="none" w:sz="0" w:space="0" w:color="auto"/>
      </w:divBdr>
      <w:divsChild>
        <w:div w:id="516382181">
          <w:marLeft w:val="0"/>
          <w:marRight w:val="0"/>
          <w:marTop w:val="0"/>
          <w:marBottom w:val="0"/>
          <w:divBdr>
            <w:top w:val="none" w:sz="0" w:space="0" w:color="auto"/>
            <w:left w:val="none" w:sz="0" w:space="0" w:color="auto"/>
            <w:bottom w:val="none" w:sz="0" w:space="0" w:color="auto"/>
            <w:right w:val="none" w:sz="0" w:space="0" w:color="auto"/>
          </w:divBdr>
          <w:divsChild>
            <w:div w:id="60570148">
              <w:marLeft w:val="180"/>
              <w:marRight w:val="180"/>
              <w:marTop w:val="0"/>
              <w:marBottom w:val="0"/>
              <w:divBdr>
                <w:top w:val="none" w:sz="0" w:space="0" w:color="auto"/>
                <w:left w:val="none" w:sz="0" w:space="0" w:color="auto"/>
                <w:bottom w:val="none" w:sz="0" w:space="0" w:color="auto"/>
                <w:right w:val="none" w:sz="0" w:space="0" w:color="auto"/>
              </w:divBdr>
              <w:divsChild>
                <w:div w:id="468089714">
                  <w:marLeft w:val="405"/>
                  <w:marRight w:val="405"/>
                  <w:marTop w:val="150"/>
                  <w:marBottom w:val="150"/>
                  <w:divBdr>
                    <w:top w:val="none" w:sz="0" w:space="0" w:color="auto"/>
                    <w:left w:val="none" w:sz="0" w:space="0" w:color="auto"/>
                    <w:bottom w:val="none" w:sz="0" w:space="0" w:color="auto"/>
                    <w:right w:val="none" w:sz="0" w:space="0" w:color="auto"/>
                  </w:divBdr>
                  <w:divsChild>
                    <w:div w:id="5718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04061">
      <w:bodyDiv w:val="1"/>
      <w:marLeft w:val="0"/>
      <w:marRight w:val="0"/>
      <w:marTop w:val="0"/>
      <w:marBottom w:val="0"/>
      <w:divBdr>
        <w:top w:val="none" w:sz="0" w:space="0" w:color="auto"/>
        <w:left w:val="none" w:sz="0" w:space="0" w:color="auto"/>
        <w:bottom w:val="none" w:sz="0" w:space="0" w:color="auto"/>
        <w:right w:val="none" w:sz="0" w:space="0" w:color="auto"/>
      </w:divBdr>
    </w:div>
    <w:div w:id="1166704294">
      <w:bodyDiv w:val="1"/>
      <w:marLeft w:val="0"/>
      <w:marRight w:val="0"/>
      <w:marTop w:val="0"/>
      <w:marBottom w:val="0"/>
      <w:divBdr>
        <w:top w:val="none" w:sz="0" w:space="0" w:color="auto"/>
        <w:left w:val="none" w:sz="0" w:space="0" w:color="auto"/>
        <w:bottom w:val="none" w:sz="0" w:space="0" w:color="auto"/>
        <w:right w:val="none" w:sz="0" w:space="0" w:color="auto"/>
      </w:divBdr>
    </w:div>
    <w:div w:id="1167869896">
      <w:bodyDiv w:val="1"/>
      <w:marLeft w:val="0"/>
      <w:marRight w:val="0"/>
      <w:marTop w:val="0"/>
      <w:marBottom w:val="0"/>
      <w:divBdr>
        <w:top w:val="none" w:sz="0" w:space="0" w:color="auto"/>
        <w:left w:val="none" w:sz="0" w:space="0" w:color="auto"/>
        <w:bottom w:val="none" w:sz="0" w:space="0" w:color="auto"/>
        <w:right w:val="none" w:sz="0" w:space="0" w:color="auto"/>
      </w:divBdr>
    </w:div>
    <w:div w:id="1210722058">
      <w:bodyDiv w:val="1"/>
      <w:marLeft w:val="0"/>
      <w:marRight w:val="0"/>
      <w:marTop w:val="0"/>
      <w:marBottom w:val="0"/>
      <w:divBdr>
        <w:top w:val="none" w:sz="0" w:space="0" w:color="auto"/>
        <w:left w:val="none" w:sz="0" w:space="0" w:color="auto"/>
        <w:bottom w:val="none" w:sz="0" w:space="0" w:color="auto"/>
        <w:right w:val="none" w:sz="0" w:space="0" w:color="auto"/>
      </w:divBdr>
      <w:divsChild>
        <w:div w:id="190849418">
          <w:marLeft w:val="0"/>
          <w:marRight w:val="0"/>
          <w:marTop w:val="0"/>
          <w:marBottom w:val="0"/>
          <w:divBdr>
            <w:top w:val="none" w:sz="0" w:space="0" w:color="auto"/>
            <w:left w:val="none" w:sz="0" w:space="0" w:color="auto"/>
            <w:bottom w:val="none" w:sz="0" w:space="0" w:color="auto"/>
            <w:right w:val="none" w:sz="0" w:space="0" w:color="auto"/>
          </w:divBdr>
          <w:divsChild>
            <w:div w:id="601380483">
              <w:marLeft w:val="0"/>
              <w:marRight w:val="0"/>
              <w:marTop w:val="0"/>
              <w:marBottom w:val="0"/>
              <w:divBdr>
                <w:top w:val="none" w:sz="0" w:space="0" w:color="auto"/>
                <w:left w:val="none" w:sz="0" w:space="0" w:color="auto"/>
                <w:bottom w:val="none" w:sz="0" w:space="0" w:color="auto"/>
                <w:right w:val="none" w:sz="0" w:space="0" w:color="auto"/>
              </w:divBdr>
              <w:divsChild>
                <w:div w:id="1854878357">
                  <w:marLeft w:val="0"/>
                  <w:marRight w:val="0"/>
                  <w:marTop w:val="0"/>
                  <w:marBottom w:val="0"/>
                  <w:divBdr>
                    <w:top w:val="none" w:sz="0" w:space="0" w:color="auto"/>
                    <w:left w:val="none" w:sz="0" w:space="0" w:color="auto"/>
                    <w:bottom w:val="none" w:sz="0" w:space="0" w:color="auto"/>
                    <w:right w:val="none" w:sz="0" w:space="0" w:color="auto"/>
                  </w:divBdr>
                  <w:divsChild>
                    <w:div w:id="2103451199">
                      <w:marLeft w:val="0"/>
                      <w:marRight w:val="0"/>
                      <w:marTop w:val="0"/>
                      <w:marBottom w:val="0"/>
                      <w:divBdr>
                        <w:top w:val="none" w:sz="0" w:space="0" w:color="auto"/>
                        <w:left w:val="none" w:sz="0" w:space="0" w:color="auto"/>
                        <w:bottom w:val="none" w:sz="0" w:space="0" w:color="auto"/>
                        <w:right w:val="none" w:sz="0" w:space="0" w:color="auto"/>
                      </w:divBdr>
                      <w:divsChild>
                        <w:div w:id="1991207333">
                          <w:marLeft w:val="0"/>
                          <w:marRight w:val="0"/>
                          <w:marTop w:val="0"/>
                          <w:marBottom w:val="0"/>
                          <w:divBdr>
                            <w:top w:val="none" w:sz="0" w:space="0" w:color="auto"/>
                            <w:left w:val="none" w:sz="0" w:space="0" w:color="auto"/>
                            <w:bottom w:val="none" w:sz="0" w:space="0" w:color="auto"/>
                            <w:right w:val="none" w:sz="0" w:space="0" w:color="auto"/>
                          </w:divBdr>
                          <w:divsChild>
                            <w:div w:id="1832671008">
                              <w:marLeft w:val="0"/>
                              <w:marRight w:val="0"/>
                              <w:marTop w:val="67"/>
                              <w:marBottom w:val="0"/>
                              <w:divBdr>
                                <w:top w:val="none" w:sz="0" w:space="0" w:color="auto"/>
                                <w:left w:val="none" w:sz="0" w:space="0" w:color="auto"/>
                                <w:bottom w:val="none" w:sz="0" w:space="0" w:color="auto"/>
                                <w:right w:val="none" w:sz="0" w:space="0" w:color="auto"/>
                              </w:divBdr>
                              <w:divsChild>
                                <w:div w:id="1466004758">
                                  <w:marLeft w:val="0"/>
                                  <w:marRight w:val="0"/>
                                  <w:marTop w:val="0"/>
                                  <w:marBottom w:val="0"/>
                                  <w:divBdr>
                                    <w:top w:val="none" w:sz="0" w:space="0" w:color="auto"/>
                                    <w:left w:val="none" w:sz="0" w:space="0" w:color="auto"/>
                                    <w:bottom w:val="none" w:sz="0" w:space="0" w:color="auto"/>
                                    <w:right w:val="none" w:sz="0" w:space="0" w:color="auto"/>
                                  </w:divBdr>
                                  <w:divsChild>
                                    <w:div w:id="15321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110226">
      <w:bodyDiv w:val="1"/>
      <w:marLeft w:val="0"/>
      <w:marRight w:val="0"/>
      <w:marTop w:val="0"/>
      <w:marBottom w:val="0"/>
      <w:divBdr>
        <w:top w:val="none" w:sz="0" w:space="0" w:color="auto"/>
        <w:left w:val="none" w:sz="0" w:space="0" w:color="auto"/>
        <w:bottom w:val="none" w:sz="0" w:space="0" w:color="auto"/>
        <w:right w:val="none" w:sz="0" w:space="0" w:color="auto"/>
      </w:divBdr>
      <w:divsChild>
        <w:div w:id="2108651827">
          <w:marLeft w:val="274"/>
          <w:marRight w:val="0"/>
          <w:marTop w:val="0"/>
          <w:marBottom w:val="0"/>
          <w:divBdr>
            <w:top w:val="none" w:sz="0" w:space="0" w:color="auto"/>
            <w:left w:val="none" w:sz="0" w:space="0" w:color="auto"/>
            <w:bottom w:val="none" w:sz="0" w:space="0" w:color="auto"/>
            <w:right w:val="none" w:sz="0" w:space="0" w:color="auto"/>
          </w:divBdr>
        </w:div>
      </w:divsChild>
    </w:div>
    <w:div w:id="1326086124">
      <w:bodyDiv w:val="1"/>
      <w:marLeft w:val="0"/>
      <w:marRight w:val="0"/>
      <w:marTop w:val="0"/>
      <w:marBottom w:val="0"/>
      <w:divBdr>
        <w:top w:val="none" w:sz="0" w:space="0" w:color="auto"/>
        <w:left w:val="none" w:sz="0" w:space="0" w:color="auto"/>
        <w:bottom w:val="none" w:sz="0" w:space="0" w:color="auto"/>
        <w:right w:val="none" w:sz="0" w:space="0" w:color="auto"/>
      </w:divBdr>
      <w:divsChild>
        <w:div w:id="668017839">
          <w:marLeft w:val="0"/>
          <w:marRight w:val="0"/>
          <w:marTop w:val="0"/>
          <w:marBottom w:val="0"/>
          <w:divBdr>
            <w:top w:val="none" w:sz="0" w:space="0" w:color="auto"/>
            <w:left w:val="none" w:sz="0" w:space="0" w:color="auto"/>
            <w:bottom w:val="none" w:sz="0" w:space="0" w:color="auto"/>
            <w:right w:val="none" w:sz="0" w:space="0" w:color="auto"/>
          </w:divBdr>
          <w:divsChild>
            <w:div w:id="744574265">
              <w:marLeft w:val="180"/>
              <w:marRight w:val="180"/>
              <w:marTop w:val="0"/>
              <w:marBottom w:val="0"/>
              <w:divBdr>
                <w:top w:val="none" w:sz="0" w:space="0" w:color="auto"/>
                <w:left w:val="none" w:sz="0" w:space="0" w:color="auto"/>
                <w:bottom w:val="none" w:sz="0" w:space="0" w:color="auto"/>
                <w:right w:val="none" w:sz="0" w:space="0" w:color="auto"/>
              </w:divBdr>
              <w:divsChild>
                <w:div w:id="1173228636">
                  <w:marLeft w:val="405"/>
                  <w:marRight w:val="405"/>
                  <w:marTop w:val="150"/>
                  <w:marBottom w:val="150"/>
                  <w:divBdr>
                    <w:top w:val="none" w:sz="0" w:space="0" w:color="auto"/>
                    <w:left w:val="none" w:sz="0" w:space="0" w:color="auto"/>
                    <w:bottom w:val="none" w:sz="0" w:space="0" w:color="auto"/>
                    <w:right w:val="none" w:sz="0" w:space="0" w:color="auto"/>
                  </w:divBdr>
                  <w:divsChild>
                    <w:div w:id="7709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588492">
      <w:bodyDiv w:val="1"/>
      <w:marLeft w:val="0"/>
      <w:marRight w:val="0"/>
      <w:marTop w:val="0"/>
      <w:marBottom w:val="0"/>
      <w:divBdr>
        <w:top w:val="none" w:sz="0" w:space="0" w:color="auto"/>
        <w:left w:val="none" w:sz="0" w:space="0" w:color="auto"/>
        <w:bottom w:val="none" w:sz="0" w:space="0" w:color="auto"/>
        <w:right w:val="none" w:sz="0" w:space="0" w:color="auto"/>
      </w:divBdr>
    </w:div>
    <w:div w:id="1352301417">
      <w:bodyDiv w:val="1"/>
      <w:marLeft w:val="0"/>
      <w:marRight w:val="0"/>
      <w:marTop w:val="0"/>
      <w:marBottom w:val="0"/>
      <w:divBdr>
        <w:top w:val="none" w:sz="0" w:space="0" w:color="auto"/>
        <w:left w:val="none" w:sz="0" w:space="0" w:color="auto"/>
        <w:bottom w:val="none" w:sz="0" w:space="0" w:color="auto"/>
        <w:right w:val="none" w:sz="0" w:space="0" w:color="auto"/>
      </w:divBdr>
      <w:divsChild>
        <w:div w:id="1646661421">
          <w:marLeft w:val="0"/>
          <w:marRight w:val="0"/>
          <w:marTop w:val="0"/>
          <w:marBottom w:val="0"/>
          <w:divBdr>
            <w:top w:val="none" w:sz="0" w:space="0" w:color="auto"/>
            <w:left w:val="none" w:sz="0" w:space="0" w:color="auto"/>
            <w:bottom w:val="none" w:sz="0" w:space="0" w:color="auto"/>
            <w:right w:val="none" w:sz="0" w:space="0" w:color="auto"/>
          </w:divBdr>
          <w:divsChild>
            <w:div w:id="172039102">
              <w:marLeft w:val="0"/>
              <w:marRight w:val="0"/>
              <w:marTop w:val="0"/>
              <w:marBottom w:val="0"/>
              <w:divBdr>
                <w:top w:val="none" w:sz="0" w:space="0" w:color="auto"/>
                <w:left w:val="none" w:sz="0" w:space="0" w:color="auto"/>
                <w:bottom w:val="none" w:sz="0" w:space="0" w:color="auto"/>
                <w:right w:val="none" w:sz="0" w:space="0" w:color="auto"/>
              </w:divBdr>
              <w:divsChild>
                <w:div w:id="1106582076">
                  <w:marLeft w:val="0"/>
                  <w:marRight w:val="0"/>
                  <w:marTop w:val="0"/>
                  <w:marBottom w:val="0"/>
                  <w:divBdr>
                    <w:top w:val="none" w:sz="0" w:space="0" w:color="auto"/>
                    <w:left w:val="none" w:sz="0" w:space="0" w:color="auto"/>
                    <w:bottom w:val="none" w:sz="0" w:space="0" w:color="auto"/>
                    <w:right w:val="none" w:sz="0" w:space="0" w:color="auto"/>
                  </w:divBdr>
                  <w:divsChild>
                    <w:div w:id="873809716">
                      <w:marLeft w:val="0"/>
                      <w:marRight w:val="0"/>
                      <w:marTop w:val="0"/>
                      <w:marBottom w:val="0"/>
                      <w:divBdr>
                        <w:top w:val="none" w:sz="0" w:space="0" w:color="auto"/>
                        <w:left w:val="none" w:sz="0" w:space="0" w:color="auto"/>
                        <w:bottom w:val="none" w:sz="0" w:space="0" w:color="auto"/>
                        <w:right w:val="none" w:sz="0" w:space="0" w:color="auto"/>
                      </w:divBdr>
                      <w:divsChild>
                        <w:div w:id="1353847707">
                          <w:marLeft w:val="0"/>
                          <w:marRight w:val="0"/>
                          <w:marTop w:val="0"/>
                          <w:marBottom w:val="0"/>
                          <w:divBdr>
                            <w:top w:val="none" w:sz="0" w:space="0" w:color="auto"/>
                            <w:left w:val="none" w:sz="0" w:space="0" w:color="auto"/>
                            <w:bottom w:val="none" w:sz="0" w:space="0" w:color="auto"/>
                            <w:right w:val="none" w:sz="0" w:space="0" w:color="auto"/>
                          </w:divBdr>
                          <w:divsChild>
                            <w:div w:id="1205294014">
                              <w:marLeft w:val="0"/>
                              <w:marRight w:val="0"/>
                              <w:marTop w:val="67"/>
                              <w:marBottom w:val="0"/>
                              <w:divBdr>
                                <w:top w:val="none" w:sz="0" w:space="0" w:color="auto"/>
                                <w:left w:val="none" w:sz="0" w:space="0" w:color="auto"/>
                                <w:bottom w:val="none" w:sz="0" w:space="0" w:color="auto"/>
                                <w:right w:val="none" w:sz="0" w:space="0" w:color="auto"/>
                              </w:divBdr>
                              <w:divsChild>
                                <w:div w:id="1773739028">
                                  <w:marLeft w:val="0"/>
                                  <w:marRight w:val="0"/>
                                  <w:marTop w:val="0"/>
                                  <w:marBottom w:val="0"/>
                                  <w:divBdr>
                                    <w:top w:val="none" w:sz="0" w:space="0" w:color="auto"/>
                                    <w:left w:val="none" w:sz="0" w:space="0" w:color="auto"/>
                                    <w:bottom w:val="none" w:sz="0" w:space="0" w:color="auto"/>
                                    <w:right w:val="none" w:sz="0" w:space="0" w:color="auto"/>
                                  </w:divBdr>
                                  <w:divsChild>
                                    <w:div w:id="5908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677124">
      <w:bodyDiv w:val="1"/>
      <w:marLeft w:val="0"/>
      <w:marRight w:val="0"/>
      <w:marTop w:val="0"/>
      <w:marBottom w:val="0"/>
      <w:divBdr>
        <w:top w:val="none" w:sz="0" w:space="0" w:color="auto"/>
        <w:left w:val="none" w:sz="0" w:space="0" w:color="auto"/>
        <w:bottom w:val="none" w:sz="0" w:space="0" w:color="auto"/>
        <w:right w:val="none" w:sz="0" w:space="0" w:color="auto"/>
      </w:divBdr>
    </w:div>
    <w:div w:id="1395932679">
      <w:bodyDiv w:val="1"/>
      <w:marLeft w:val="0"/>
      <w:marRight w:val="0"/>
      <w:marTop w:val="0"/>
      <w:marBottom w:val="0"/>
      <w:divBdr>
        <w:top w:val="none" w:sz="0" w:space="0" w:color="auto"/>
        <w:left w:val="none" w:sz="0" w:space="0" w:color="auto"/>
        <w:bottom w:val="none" w:sz="0" w:space="0" w:color="auto"/>
        <w:right w:val="none" w:sz="0" w:space="0" w:color="auto"/>
      </w:divBdr>
    </w:div>
    <w:div w:id="1396932325">
      <w:bodyDiv w:val="1"/>
      <w:marLeft w:val="0"/>
      <w:marRight w:val="0"/>
      <w:marTop w:val="0"/>
      <w:marBottom w:val="0"/>
      <w:divBdr>
        <w:top w:val="none" w:sz="0" w:space="0" w:color="auto"/>
        <w:left w:val="none" w:sz="0" w:space="0" w:color="auto"/>
        <w:bottom w:val="none" w:sz="0" w:space="0" w:color="auto"/>
        <w:right w:val="none" w:sz="0" w:space="0" w:color="auto"/>
      </w:divBdr>
    </w:div>
    <w:div w:id="1470510958">
      <w:bodyDiv w:val="1"/>
      <w:marLeft w:val="0"/>
      <w:marRight w:val="0"/>
      <w:marTop w:val="0"/>
      <w:marBottom w:val="0"/>
      <w:divBdr>
        <w:top w:val="none" w:sz="0" w:space="0" w:color="auto"/>
        <w:left w:val="none" w:sz="0" w:space="0" w:color="auto"/>
        <w:bottom w:val="none" w:sz="0" w:space="0" w:color="auto"/>
        <w:right w:val="none" w:sz="0" w:space="0" w:color="auto"/>
      </w:divBdr>
    </w:div>
    <w:div w:id="1471364183">
      <w:bodyDiv w:val="1"/>
      <w:marLeft w:val="0"/>
      <w:marRight w:val="0"/>
      <w:marTop w:val="0"/>
      <w:marBottom w:val="0"/>
      <w:divBdr>
        <w:top w:val="none" w:sz="0" w:space="0" w:color="auto"/>
        <w:left w:val="none" w:sz="0" w:space="0" w:color="auto"/>
        <w:bottom w:val="none" w:sz="0" w:space="0" w:color="auto"/>
        <w:right w:val="none" w:sz="0" w:space="0" w:color="auto"/>
      </w:divBdr>
    </w:div>
    <w:div w:id="1515149198">
      <w:bodyDiv w:val="1"/>
      <w:marLeft w:val="0"/>
      <w:marRight w:val="0"/>
      <w:marTop w:val="0"/>
      <w:marBottom w:val="0"/>
      <w:divBdr>
        <w:top w:val="none" w:sz="0" w:space="0" w:color="auto"/>
        <w:left w:val="none" w:sz="0" w:space="0" w:color="auto"/>
        <w:bottom w:val="none" w:sz="0" w:space="0" w:color="auto"/>
        <w:right w:val="none" w:sz="0" w:space="0" w:color="auto"/>
      </w:divBdr>
    </w:div>
    <w:div w:id="1569417214">
      <w:bodyDiv w:val="1"/>
      <w:marLeft w:val="0"/>
      <w:marRight w:val="0"/>
      <w:marTop w:val="0"/>
      <w:marBottom w:val="0"/>
      <w:divBdr>
        <w:top w:val="none" w:sz="0" w:space="0" w:color="auto"/>
        <w:left w:val="none" w:sz="0" w:space="0" w:color="auto"/>
        <w:bottom w:val="none" w:sz="0" w:space="0" w:color="auto"/>
        <w:right w:val="none" w:sz="0" w:space="0" w:color="auto"/>
      </w:divBdr>
    </w:div>
    <w:div w:id="1625959635">
      <w:bodyDiv w:val="1"/>
      <w:marLeft w:val="0"/>
      <w:marRight w:val="0"/>
      <w:marTop w:val="0"/>
      <w:marBottom w:val="0"/>
      <w:divBdr>
        <w:top w:val="none" w:sz="0" w:space="0" w:color="auto"/>
        <w:left w:val="none" w:sz="0" w:space="0" w:color="auto"/>
        <w:bottom w:val="none" w:sz="0" w:space="0" w:color="auto"/>
        <w:right w:val="none" w:sz="0" w:space="0" w:color="auto"/>
      </w:divBdr>
      <w:divsChild>
        <w:div w:id="768157024">
          <w:marLeft w:val="0"/>
          <w:marRight w:val="0"/>
          <w:marTop w:val="0"/>
          <w:marBottom w:val="0"/>
          <w:divBdr>
            <w:top w:val="none" w:sz="0" w:space="0" w:color="auto"/>
            <w:left w:val="none" w:sz="0" w:space="0" w:color="auto"/>
            <w:bottom w:val="none" w:sz="0" w:space="0" w:color="auto"/>
            <w:right w:val="none" w:sz="0" w:space="0" w:color="auto"/>
          </w:divBdr>
          <w:divsChild>
            <w:div w:id="2047827952">
              <w:marLeft w:val="180"/>
              <w:marRight w:val="180"/>
              <w:marTop w:val="0"/>
              <w:marBottom w:val="0"/>
              <w:divBdr>
                <w:top w:val="none" w:sz="0" w:space="0" w:color="auto"/>
                <w:left w:val="none" w:sz="0" w:space="0" w:color="auto"/>
                <w:bottom w:val="none" w:sz="0" w:space="0" w:color="auto"/>
                <w:right w:val="none" w:sz="0" w:space="0" w:color="auto"/>
              </w:divBdr>
              <w:divsChild>
                <w:div w:id="475223426">
                  <w:marLeft w:val="405"/>
                  <w:marRight w:val="405"/>
                  <w:marTop w:val="150"/>
                  <w:marBottom w:val="150"/>
                  <w:divBdr>
                    <w:top w:val="none" w:sz="0" w:space="0" w:color="auto"/>
                    <w:left w:val="none" w:sz="0" w:space="0" w:color="auto"/>
                    <w:bottom w:val="none" w:sz="0" w:space="0" w:color="auto"/>
                    <w:right w:val="none" w:sz="0" w:space="0" w:color="auto"/>
                  </w:divBdr>
                  <w:divsChild>
                    <w:div w:id="21427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50663">
      <w:bodyDiv w:val="1"/>
      <w:marLeft w:val="0"/>
      <w:marRight w:val="0"/>
      <w:marTop w:val="0"/>
      <w:marBottom w:val="0"/>
      <w:divBdr>
        <w:top w:val="none" w:sz="0" w:space="0" w:color="auto"/>
        <w:left w:val="none" w:sz="0" w:space="0" w:color="auto"/>
        <w:bottom w:val="none" w:sz="0" w:space="0" w:color="auto"/>
        <w:right w:val="none" w:sz="0" w:space="0" w:color="auto"/>
      </w:divBdr>
    </w:div>
    <w:div w:id="1667978981">
      <w:bodyDiv w:val="1"/>
      <w:marLeft w:val="0"/>
      <w:marRight w:val="0"/>
      <w:marTop w:val="0"/>
      <w:marBottom w:val="0"/>
      <w:divBdr>
        <w:top w:val="none" w:sz="0" w:space="0" w:color="auto"/>
        <w:left w:val="none" w:sz="0" w:space="0" w:color="auto"/>
        <w:bottom w:val="none" w:sz="0" w:space="0" w:color="auto"/>
        <w:right w:val="none" w:sz="0" w:space="0" w:color="auto"/>
      </w:divBdr>
    </w:div>
    <w:div w:id="1708604496">
      <w:bodyDiv w:val="1"/>
      <w:marLeft w:val="0"/>
      <w:marRight w:val="0"/>
      <w:marTop w:val="0"/>
      <w:marBottom w:val="0"/>
      <w:divBdr>
        <w:top w:val="none" w:sz="0" w:space="0" w:color="auto"/>
        <w:left w:val="none" w:sz="0" w:space="0" w:color="auto"/>
        <w:bottom w:val="none" w:sz="0" w:space="0" w:color="auto"/>
        <w:right w:val="none" w:sz="0" w:space="0" w:color="auto"/>
      </w:divBdr>
    </w:div>
    <w:div w:id="1711492048">
      <w:bodyDiv w:val="1"/>
      <w:marLeft w:val="0"/>
      <w:marRight w:val="0"/>
      <w:marTop w:val="0"/>
      <w:marBottom w:val="0"/>
      <w:divBdr>
        <w:top w:val="none" w:sz="0" w:space="0" w:color="auto"/>
        <w:left w:val="none" w:sz="0" w:space="0" w:color="auto"/>
        <w:bottom w:val="none" w:sz="0" w:space="0" w:color="auto"/>
        <w:right w:val="none" w:sz="0" w:space="0" w:color="auto"/>
      </w:divBdr>
    </w:div>
    <w:div w:id="1728601031">
      <w:bodyDiv w:val="1"/>
      <w:marLeft w:val="0"/>
      <w:marRight w:val="0"/>
      <w:marTop w:val="0"/>
      <w:marBottom w:val="0"/>
      <w:divBdr>
        <w:top w:val="none" w:sz="0" w:space="0" w:color="auto"/>
        <w:left w:val="none" w:sz="0" w:space="0" w:color="auto"/>
        <w:bottom w:val="none" w:sz="0" w:space="0" w:color="auto"/>
        <w:right w:val="none" w:sz="0" w:space="0" w:color="auto"/>
      </w:divBdr>
    </w:div>
    <w:div w:id="1730499628">
      <w:bodyDiv w:val="1"/>
      <w:marLeft w:val="0"/>
      <w:marRight w:val="0"/>
      <w:marTop w:val="0"/>
      <w:marBottom w:val="0"/>
      <w:divBdr>
        <w:top w:val="none" w:sz="0" w:space="0" w:color="auto"/>
        <w:left w:val="none" w:sz="0" w:space="0" w:color="auto"/>
        <w:bottom w:val="none" w:sz="0" w:space="0" w:color="auto"/>
        <w:right w:val="none" w:sz="0" w:space="0" w:color="auto"/>
      </w:divBdr>
    </w:div>
    <w:div w:id="1751153470">
      <w:bodyDiv w:val="1"/>
      <w:marLeft w:val="0"/>
      <w:marRight w:val="0"/>
      <w:marTop w:val="0"/>
      <w:marBottom w:val="0"/>
      <w:divBdr>
        <w:top w:val="none" w:sz="0" w:space="0" w:color="auto"/>
        <w:left w:val="none" w:sz="0" w:space="0" w:color="auto"/>
        <w:bottom w:val="none" w:sz="0" w:space="0" w:color="auto"/>
        <w:right w:val="none" w:sz="0" w:space="0" w:color="auto"/>
      </w:divBdr>
    </w:div>
    <w:div w:id="1770586635">
      <w:bodyDiv w:val="1"/>
      <w:marLeft w:val="0"/>
      <w:marRight w:val="0"/>
      <w:marTop w:val="0"/>
      <w:marBottom w:val="0"/>
      <w:divBdr>
        <w:top w:val="none" w:sz="0" w:space="0" w:color="auto"/>
        <w:left w:val="none" w:sz="0" w:space="0" w:color="auto"/>
        <w:bottom w:val="none" w:sz="0" w:space="0" w:color="auto"/>
        <w:right w:val="none" w:sz="0" w:space="0" w:color="auto"/>
      </w:divBdr>
    </w:div>
    <w:div w:id="1839537290">
      <w:bodyDiv w:val="1"/>
      <w:marLeft w:val="0"/>
      <w:marRight w:val="0"/>
      <w:marTop w:val="0"/>
      <w:marBottom w:val="0"/>
      <w:divBdr>
        <w:top w:val="none" w:sz="0" w:space="0" w:color="auto"/>
        <w:left w:val="none" w:sz="0" w:space="0" w:color="auto"/>
        <w:bottom w:val="none" w:sz="0" w:space="0" w:color="auto"/>
        <w:right w:val="none" w:sz="0" w:space="0" w:color="auto"/>
      </w:divBdr>
    </w:div>
    <w:div w:id="1863278475">
      <w:bodyDiv w:val="1"/>
      <w:marLeft w:val="0"/>
      <w:marRight w:val="0"/>
      <w:marTop w:val="0"/>
      <w:marBottom w:val="0"/>
      <w:divBdr>
        <w:top w:val="none" w:sz="0" w:space="0" w:color="auto"/>
        <w:left w:val="none" w:sz="0" w:space="0" w:color="auto"/>
        <w:bottom w:val="none" w:sz="0" w:space="0" w:color="auto"/>
        <w:right w:val="none" w:sz="0" w:space="0" w:color="auto"/>
      </w:divBdr>
    </w:div>
    <w:div w:id="1869832801">
      <w:bodyDiv w:val="1"/>
      <w:marLeft w:val="0"/>
      <w:marRight w:val="0"/>
      <w:marTop w:val="0"/>
      <w:marBottom w:val="0"/>
      <w:divBdr>
        <w:top w:val="none" w:sz="0" w:space="0" w:color="auto"/>
        <w:left w:val="none" w:sz="0" w:space="0" w:color="auto"/>
        <w:bottom w:val="none" w:sz="0" w:space="0" w:color="auto"/>
        <w:right w:val="none" w:sz="0" w:space="0" w:color="auto"/>
      </w:divBdr>
    </w:div>
    <w:div w:id="1897202161">
      <w:bodyDiv w:val="1"/>
      <w:marLeft w:val="0"/>
      <w:marRight w:val="0"/>
      <w:marTop w:val="0"/>
      <w:marBottom w:val="0"/>
      <w:divBdr>
        <w:top w:val="none" w:sz="0" w:space="0" w:color="auto"/>
        <w:left w:val="none" w:sz="0" w:space="0" w:color="auto"/>
        <w:bottom w:val="none" w:sz="0" w:space="0" w:color="auto"/>
        <w:right w:val="none" w:sz="0" w:space="0" w:color="auto"/>
      </w:divBdr>
    </w:div>
    <w:div w:id="1931812602">
      <w:bodyDiv w:val="1"/>
      <w:marLeft w:val="0"/>
      <w:marRight w:val="0"/>
      <w:marTop w:val="0"/>
      <w:marBottom w:val="0"/>
      <w:divBdr>
        <w:top w:val="none" w:sz="0" w:space="0" w:color="auto"/>
        <w:left w:val="none" w:sz="0" w:space="0" w:color="auto"/>
        <w:bottom w:val="none" w:sz="0" w:space="0" w:color="auto"/>
        <w:right w:val="none" w:sz="0" w:space="0" w:color="auto"/>
      </w:divBdr>
    </w:div>
    <w:div w:id="1994874730">
      <w:bodyDiv w:val="1"/>
      <w:marLeft w:val="0"/>
      <w:marRight w:val="0"/>
      <w:marTop w:val="0"/>
      <w:marBottom w:val="0"/>
      <w:divBdr>
        <w:top w:val="none" w:sz="0" w:space="0" w:color="auto"/>
        <w:left w:val="none" w:sz="0" w:space="0" w:color="auto"/>
        <w:bottom w:val="none" w:sz="0" w:space="0" w:color="auto"/>
        <w:right w:val="none" w:sz="0" w:space="0" w:color="auto"/>
      </w:divBdr>
    </w:div>
    <w:div w:id="2107770692">
      <w:bodyDiv w:val="1"/>
      <w:marLeft w:val="0"/>
      <w:marRight w:val="0"/>
      <w:marTop w:val="0"/>
      <w:marBottom w:val="0"/>
      <w:divBdr>
        <w:top w:val="none" w:sz="0" w:space="0" w:color="auto"/>
        <w:left w:val="none" w:sz="0" w:space="0" w:color="auto"/>
        <w:bottom w:val="none" w:sz="0" w:space="0" w:color="auto"/>
        <w:right w:val="none" w:sz="0" w:space="0" w:color="auto"/>
      </w:divBdr>
      <w:divsChild>
        <w:div w:id="623730137">
          <w:marLeft w:val="0"/>
          <w:marRight w:val="0"/>
          <w:marTop w:val="0"/>
          <w:marBottom w:val="0"/>
          <w:divBdr>
            <w:top w:val="none" w:sz="0" w:space="0" w:color="auto"/>
            <w:left w:val="none" w:sz="0" w:space="0" w:color="auto"/>
            <w:bottom w:val="none" w:sz="0" w:space="0" w:color="auto"/>
            <w:right w:val="none" w:sz="0" w:space="0" w:color="auto"/>
          </w:divBdr>
          <w:divsChild>
            <w:div w:id="2002196683">
              <w:marLeft w:val="0"/>
              <w:marRight w:val="0"/>
              <w:marTop w:val="0"/>
              <w:marBottom w:val="0"/>
              <w:divBdr>
                <w:top w:val="none" w:sz="0" w:space="0" w:color="auto"/>
                <w:left w:val="none" w:sz="0" w:space="0" w:color="auto"/>
                <w:bottom w:val="none" w:sz="0" w:space="0" w:color="auto"/>
                <w:right w:val="none" w:sz="0" w:space="0" w:color="auto"/>
              </w:divBdr>
              <w:divsChild>
                <w:div w:id="488713075">
                  <w:marLeft w:val="0"/>
                  <w:marRight w:val="0"/>
                  <w:marTop w:val="0"/>
                  <w:marBottom w:val="0"/>
                  <w:divBdr>
                    <w:top w:val="none" w:sz="0" w:space="0" w:color="auto"/>
                    <w:left w:val="none" w:sz="0" w:space="0" w:color="auto"/>
                    <w:bottom w:val="none" w:sz="0" w:space="0" w:color="auto"/>
                    <w:right w:val="none" w:sz="0" w:space="0" w:color="auto"/>
                  </w:divBdr>
                  <w:divsChild>
                    <w:div w:id="2143958878">
                      <w:marLeft w:val="0"/>
                      <w:marRight w:val="0"/>
                      <w:marTop w:val="0"/>
                      <w:marBottom w:val="0"/>
                      <w:divBdr>
                        <w:top w:val="none" w:sz="0" w:space="0" w:color="auto"/>
                        <w:left w:val="none" w:sz="0" w:space="0" w:color="auto"/>
                        <w:bottom w:val="none" w:sz="0" w:space="0" w:color="auto"/>
                        <w:right w:val="none" w:sz="0" w:space="0" w:color="auto"/>
                      </w:divBdr>
                      <w:divsChild>
                        <w:div w:id="2005742272">
                          <w:marLeft w:val="0"/>
                          <w:marRight w:val="0"/>
                          <w:marTop w:val="0"/>
                          <w:marBottom w:val="0"/>
                          <w:divBdr>
                            <w:top w:val="none" w:sz="0" w:space="0" w:color="auto"/>
                            <w:left w:val="none" w:sz="0" w:space="0" w:color="auto"/>
                            <w:bottom w:val="none" w:sz="0" w:space="0" w:color="auto"/>
                            <w:right w:val="none" w:sz="0" w:space="0" w:color="auto"/>
                          </w:divBdr>
                          <w:divsChild>
                            <w:div w:id="1057971176">
                              <w:marLeft w:val="0"/>
                              <w:marRight w:val="0"/>
                              <w:marTop w:val="0"/>
                              <w:marBottom w:val="0"/>
                              <w:divBdr>
                                <w:top w:val="none" w:sz="0" w:space="0" w:color="auto"/>
                                <w:left w:val="none" w:sz="0" w:space="0" w:color="auto"/>
                                <w:bottom w:val="none" w:sz="0" w:space="0" w:color="auto"/>
                                <w:right w:val="none" w:sz="0" w:space="0" w:color="auto"/>
                              </w:divBdr>
                              <w:divsChild>
                                <w:div w:id="1109819152">
                                  <w:marLeft w:val="0"/>
                                  <w:marRight w:val="0"/>
                                  <w:marTop w:val="0"/>
                                  <w:marBottom w:val="0"/>
                                  <w:divBdr>
                                    <w:top w:val="none" w:sz="0" w:space="0" w:color="auto"/>
                                    <w:left w:val="none" w:sz="0" w:space="0" w:color="auto"/>
                                    <w:bottom w:val="none" w:sz="0" w:space="0" w:color="auto"/>
                                    <w:right w:val="none" w:sz="0" w:space="0" w:color="auto"/>
                                  </w:divBdr>
                                  <w:divsChild>
                                    <w:div w:id="1380595604">
                                      <w:marLeft w:val="0"/>
                                      <w:marRight w:val="0"/>
                                      <w:marTop w:val="0"/>
                                      <w:marBottom w:val="0"/>
                                      <w:divBdr>
                                        <w:top w:val="none" w:sz="0" w:space="0" w:color="auto"/>
                                        <w:left w:val="none" w:sz="0" w:space="0" w:color="auto"/>
                                        <w:bottom w:val="none" w:sz="0" w:space="0" w:color="auto"/>
                                        <w:right w:val="none" w:sz="0" w:space="0" w:color="auto"/>
                                      </w:divBdr>
                                      <w:divsChild>
                                        <w:div w:id="1695575100">
                                          <w:marLeft w:val="0"/>
                                          <w:marRight w:val="0"/>
                                          <w:marTop w:val="0"/>
                                          <w:marBottom w:val="0"/>
                                          <w:divBdr>
                                            <w:top w:val="none" w:sz="0" w:space="0" w:color="auto"/>
                                            <w:left w:val="none" w:sz="0" w:space="0" w:color="auto"/>
                                            <w:bottom w:val="none" w:sz="0" w:space="0" w:color="auto"/>
                                            <w:right w:val="none" w:sz="0" w:space="0" w:color="auto"/>
                                          </w:divBdr>
                                          <w:divsChild>
                                            <w:div w:id="1794592826">
                                              <w:marLeft w:val="0"/>
                                              <w:marRight w:val="0"/>
                                              <w:marTop w:val="0"/>
                                              <w:marBottom w:val="0"/>
                                              <w:divBdr>
                                                <w:top w:val="none" w:sz="0" w:space="0" w:color="auto"/>
                                                <w:left w:val="none" w:sz="0" w:space="0" w:color="auto"/>
                                                <w:bottom w:val="none" w:sz="0" w:space="0" w:color="auto"/>
                                                <w:right w:val="none" w:sz="0" w:space="0" w:color="auto"/>
                                              </w:divBdr>
                                              <w:divsChild>
                                                <w:div w:id="857943">
                                                  <w:marLeft w:val="0"/>
                                                  <w:marRight w:val="0"/>
                                                  <w:marTop w:val="0"/>
                                                  <w:marBottom w:val="0"/>
                                                  <w:divBdr>
                                                    <w:top w:val="none" w:sz="0" w:space="0" w:color="auto"/>
                                                    <w:left w:val="none" w:sz="0" w:space="0" w:color="auto"/>
                                                    <w:bottom w:val="none" w:sz="0" w:space="0" w:color="auto"/>
                                                    <w:right w:val="none" w:sz="0" w:space="0" w:color="auto"/>
                                                  </w:divBdr>
                                                </w:div>
                                                <w:div w:id="8798819">
                                                  <w:marLeft w:val="0"/>
                                                  <w:marRight w:val="0"/>
                                                  <w:marTop w:val="0"/>
                                                  <w:marBottom w:val="0"/>
                                                  <w:divBdr>
                                                    <w:top w:val="none" w:sz="0" w:space="0" w:color="auto"/>
                                                    <w:left w:val="none" w:sz="0" w:space="0" w:color="auto"/>
                                                    <w:bottom w:val="none" w:sz="0" w:space="0" w:color="auto"/>
                                                    <w:right w:val="none" w:sz="0" w:space="0" w:color="auto"/>
                                                  </w:divBdr>
                                                </w:div>
                                                <w:div w:id="350376328">
                                                  <w:marLeft w:val="0"/>
                                                  <w:marRight w:val="0"/>
                                                  <w:marTop w:val="0"/>
                                                  <w:marBottom w:val="0"/>
                                                  <w:divBdr>
                                                    <w:top w:val="none" w:sz="0" w:space="0" w:color="auto"/>
                                                    <w:left w:val="none" w:sz="0" w:space="0" w:color="auto"/>
                                                    <w:bottom w:val="none" w:sz="0" w:space="0" w:color="auto"/>
                                                    <w:right w:val="none" w:sz="0" w:space="0" w:color="auto"/>
                                                  </w:divBdr>
                                                </w:div>
                                                <w:div w:id="369040359">
                                                  <w:marLeft w:val="0"/>
                                                  <w:marRight w:val="0"/>
                                                  <w:marTop w:val="0"/>
                                                  <w:marBottom w:val="0"/>
                                                  <w:divBdr>
                                                    <w:top w:val="none" w:sz="0" w:space="0" w:color="auto"/>
                                                    <w:left w:val="none" w:sz="0" w:space="0" w:color="auto"/>
                                                    <w:bottom w:val="none" w:sz="0" w:space="0" w:color="auto"/>
                                                    <w:right w:val="none" w:sz="0" w:space="0" w:color="auto"/>
                                                  </w:divBdr>
                                                </w:div>
                                                <w:div w:id="623778746">
                                                  <w:marLeft w:val="0"/>
                                                  <w:marRight w:val="0"/>
                                                  <w:marTop w:val="0"/>
                                                  <w:marBottom w:val="0"/>
                                                  <w:divBdr>
                                                    <w:top w:val="none" w:sz="0" w:space="0" w:color="auto"/>
                                                    <w:left w:val="none" w:sz="0" w:space="0" w:color="auto"/>
                                                    <w:bottom w:val="none" w:sz="0" w:space="0" w:color="auto"/>
                                                    <w:right w:val="none" w:sz="0" w:space="0" w:color="auto"/>
                                                  </w:divBdr>
                                                </w:div>
                                                <w:div w:id="799297833">
                                                  <w:marLeft w:val="0"/>
                                                  <w:marRight w:val="0"/>
                                                  <w:marTop w:val="0"/>
                                                  <w:marBottom w:val="0"/>
                                                  <w:divBdr>
                                                    <w:top w:val="none" w:sz="0" w:space="0" w:color="auto"/>
                                                    <w:left w:val="none" w:sz="0" w:space="0" w:color="auto"/>
                                                    <w:bottom w:val="none" w:sz="0" w:space="0" w:color="auto"/>
                                                    <w:right w:val="none" w:sz="0" w:space="0" w:color="auto"/>
                                                  </w:divBdr>
                                                </w:div>
                                                <w:div w:id="799492647">
                                                  <w:marLeft w:val="0"/>
                                                  <w:marRight w:val="0"/>
                                                  <w:marTop w:val="0"/>
                                                  <w:marBottom w:val="0"/>
                                                  <w:divBdr>
                                                    <w:top w:val="none" w:sz="0" w:space="0" w:color="auto"/>
                                                    <w:left w:val="none" w:sz="0" w:space="0" w:color="auto"/>
                                                    <w:bottom w:val="none" w:sz="0" w:space="0" w:color="auto"/>
                                                    <w:right w:val="none" w:sz="0" w:space="0" w:color="auto"/>
                                                  </w:divBdr>
                                                </w:div>
                                                <w:div w:id="810287867">
                                                  <w:marLeft w:val="0"/>
                                                  <w:marRight w:val="0"/>
                                                  <w:marTop w:val="0"/>
                                                  <w:marBottom w:val="0"/>
                                                  <w:divBdr>
                                                    <w:top w:val="none" w:sz="0" w:space="0" w:color="auto"/>
                                                    <w:left w:val="none" w:sz="0" w:space="0" w:color="auto"/>
                                                    <w:bottom w:val="none" w:sz="0" w:space="0" w:color="auto"/>
                                                    <w:right w:val="none" w:sz="0" w:space="0" w:color="auto"/>
                                                  </w:divBdr>
                                                </w:div>
                                                <w:div w:id="928778034">
                                                  <w:marLeft w:val="0"/>
                                                  <w:marRight w:val="0"/>
                                                  <w:marTop w:val="0"/>
                                                  <w:marBottom w:val="0"/>
                                                  <w:divBdr>
                                                    <w:top w:val="none" w:sz="0" w:space="0" w:color="auto"/>
                                                    <w:left w:val="none" w:sz="0" w:space="0" w:color="auto"/>
                                                    <w:bottom w:val="none" w:sz="0" w:space="0" w:color="auto"/>
                                                    <w:right w:val="none" w:sz="0" w:space="0" w:color="auto"/>
                                                  </w:divBdr>
                                                </w:div>
                                                <w:div w:id="1230462428">
                                                  <w:marLeft w:val="0"/>
                                                  <w:marRight w:val="0"/>
                                                  <w:marTop w:val="0"/>
                                                  <w:marBottom w:val="0"/>
                                                  <w:divBdr>
                                                    <w:top w:val="none" w:sz="0" w:space="0" w:color="auto"/>
                                                    <w:left w:val="none" w:sz="0" w:space="0" w:color="auto"/>
                                                    <w:bottom w:val="none" w:sz="0" w:space="0" w:color="auto"/>
                                                    <w:right w:val="none" w:sz="0" w:space="0" w:color="auto"/>
                                                  </w:divBdr>
                                                </w:div>
                                                <w:div w:id="1573930782">
                                                  <w:marLeft w:val="0"/>
                                                  <w:marRight w:val="0"/>
                                                  <w:marTop w:val="0"/>
                                                  <w:marBottom w:val="0"/>
                                                  <w:divBdr>
                                                    <w:top w:val="none" w:sz="0" w:space="0" w:color="auto"/>
                                                    <w:left w:val="none" w:sz="0" w:space="0" w:color="auto"/>
                                                    <w:bottom w:val="none" w:sz="0" w:space="0" w:color="auto"/>
                                                    <w:right w:val="none" w:sz="0" w:space="0" w:color="auto"/>
                                                  </w:divBdr>
                                                </w:div>
                                                <w:div w:id="1609045016">
                                                  <w:marLeft w:val="0"/>
                                                  <w:marRight w:val="0"/>
                                                  <w:marTop w:val="0"/>
                                                  <w:marBottom w:val="0"/>
                                                  <w:divBdr>
                                                    <w:top w:val="none" w:sz="0" w:space="0" w:color="auto"/>
                                                    <w:left w:val="none" w:sz="0" w:space="0" w:color="auto"/>
                                                    <w:bottom w:val="none" w:sz="0" w:space="0" w:color="auto"/>
                                                    <w:right w:val="none" w:sz="0" w:space="0" w:color="auto"/>
                                                  </w:divBdr>
                                                </w:div>
                                                <w:div w:id="1623459384">
                                                  <w:marLeft w:val="0"/>
                                                  <w:marRight w:val="0"/>
                                                  <w:marTop w:val="0"/>
                                                  <w:marBottom w:val="0"/>
                                                  <w:divBdr>
                                                    <w:top w:val="none" w:sz="0" w:space="0" w:color="auto"/>
                                                    <w:left w:val="none" w:sz="0" w:space="0" w:color="auto"/>
                                                    <w:bottom w:val="none" w:sz="0" w:space="0" w:color="auto"/>
                                                    <w:right w:val="none" w:sz="0" w:space="0" w:color="auto"/>
                                                  </w:divBdr>
                                                </w:div>
                                                <w:div w:id="1651203967">
                                                  <w:marLeft w:val="0"/>
                                                  <w:marRight w:val="0"/>
                                                  <w:marTop w:val="0"/>
                                                  <w:marBottom w:val="0"/>
                                                  <w:divBdr>
                                                    <w:top w:val="none" w:sz="0" w:space="0" w:color="auto"/>
                                                    <w:left w:val="none" w:sz="0" w:space="0" w:color="auto"/>
                                                    <w:bottom w:val="none" w:sz="0" w:space="0" w:color="auto"/>
                                                    <w:right w:val="none" w:sz="0" w:space="0" w:color="auto"/>
                                                  </w:divBdr>
                                                </w:div>
                                                <w:div w:id="1818113019">
                                                  <w:marLeft w:val="0"/>
                                                  <w:marRight w:val="0"/>
                                                  <w:marTop w:val="0"/>
                                                  <w:marBottom w:val="0"/>
                                                  <w:divBdr>
                                                    <w:top w:val="none" w:sz="0" w:space="0" w:color="auto"/>
                                                    <w:left w:val="none" w:sz="0" w:space="0" w:color="auto"/>
                                                    <w:bottom w:val="none" w:sz="0" w:space="0" w:color="auto"/>
                                                    <w:right w:val="none" w:sz="0" w:space="0" w:color="auto"/>
                                                  </w:divBdr>
                                                </w:div>
                                                <w:div w:id="1915699981">
                                                  <w:marLeft w:val="0"/>
                                                  <w:marRight w:val="0"/>
                                                  <w:marTop w:val="0"/>
                                                  <w:marBottom w:val="0"/>
                                                  <w:divBdr>
                                                    <w:top w:val="none" w:sz="0" w:space="0" w:color="auto"/>
                                                    <w:left w:val="none" w:sz="0" w:space="0" w:color="auto"/>
                                                    <w:bottom w:val="none" w:sz="0" w:space="0" w:color="auto"/>
                                                    <w:right w:val="none" w:sz="0" w:space="0" w:color="auto"/>
                                                  </w:divBdr>
                                                </w:div>
                                                <w:div w:id="1934701774">
                                                  <w:marLeft w:val="0"/>
                                                  <w:marRight w:val="0"/>
                                                  <w:marTop w:val="0"/>
                                                  <w:marBottom w:val="0"/>
                                                  <w:divBdr>
                                                    <w:top w:val="none" w:sz="0" w:space="0" w:color="auto"/>
                                                    <w:left w:val="none" w:sz="0" w:space="0" w:color="auto"/>
                                                    <w:bottom w:val="none" w:sz="0" w:space="0" w:color="auto"/>
                                                    <w:right w:val="none" w:sz="0" w:space="0" w:color="auto"/>
                                                  </w:divBdr>
                                                </w:div>
                                                <w:div w:id="2021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www.nord-stream2.com" TargetMode="External"/><Relationship Id="rId25" Type="http://schemas.openxmlformats.org/officeDocument/2006/relationships/oleObject" Target="embeddings/oleObject4.bin"/><Relationship Id="rId33" Type="http://schemas.openxmlformats.org/officeDocument/2006/relationships/hyperlink" Target="http://kbzrwe.webnode.cz/"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image" Target="media/image16.wmf"/><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cid:image001.png@01D41F32.5134D5F0" TargetMode="External"/><Relationship Id="rId14" Type="http://schemas.openxmlformats.org/officeDocument/2006/relationships/image" Target="media/image8.emf"/><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image" Target="media/image17.wmf"/><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0E50C7-51DA-4A0B-805F-05099D1CF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2065</Words>
  <Characters>12190</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RWE</Company>
  <LinksUpToDate>false</LinksUpToDate>
  <CharactersWithSpaces>14227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Kamberská Jana</dc:creator>
  <cp:lastModifiedBy>Lenka Bartakova</cp:lastModifiedBy>
  <cp:revision>2</cp:revision>
  <cp:lastPrinted>2018-02-28T11:44:00Z</cp:lastPrinted>
  <dcterms:created xsi:type="dcterms:W3CDTF">2020-03-18T12:53:00Z</dcterms:created>
  <dcterms:modified xsi:type="dcterms:W3CDTF">2020-03-18T12:53:00Z</dcterms:modified>
</cp:coreProperties>
</file>